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716" w:rsidRPr="00EB6606" w:rsidRDefault="001E0EC2" w:rsidP="0018168D">
      <w:pPr>
        <w:pStyle w:val="NoSpacing"/>
        <w:ind w:left="-360" w:firstLine="360"/>
        <w:jc w:val="right"/>
        <w:rPr>
          <w:rFonts w:ascii="Arial" w:hAnsi="Arial" w:cs="Arial"/>
          <w:b/>
          <w:sz w:val="24"/>
          <w:szCs w:val="24"/>
        </w:rPr>
      </w:pPr>
      <w:r w:rsidRPr="00EB6606">
        <w:rPr>
          <w:rFonts w:ascii="Arial" w:hAnsi="Arial" w:cs="Arial"/>
          <w:b/>
          <w:sz w:val="24"/>
          <w:szCs w:val="24"/>
        </w:rPr>
        <w:t xml:space="preserve">IN </w:t>
      </w:r>
      <w:r w:rsidR="00B56716" w:rsidRPr="00EB6606">
        <w:rPr>
          <w:rFonts w:ascii="Arial" w:hAnsi="Arial" w:cs="Arial"/>
          <w:b/>
          <w:sz w:val="24"/>
          <w:szCs w:val="24"/>
        </w:rPr>
        <w:t>THE COURT OF OM</w:t>
      </w:r>
      <w:smartTag w:uri="urn:schemas-microsoft-com:office:smarttags" w:element="stockticker">
        <w:r w:rsidR="00B56716" w:rsidRPr="00EB6606">
          <w:rPr>
            <w:rFonts w:ascii="Arial" w:hAnsi="Arial" w:cs="Arial"/>
            <w:b/>
            <w:sz w:val="24"/>
            <w:szCs w:val="24"/>
          </w:rPr>
          <w:t>BUD</w:t>
        </w:r>
      </w:smartTag>
      <w:r w:rsidR="00B56716" w:rsidRPr="00EB6606">
        <w:rPr>
          <w:rFonts w:ascii="Arial" w:hAnsi="Arial" w:cs="Arial"/>
          <w:b/>
          <w:sz w:val="24"/>
          <w:szCs w:val="24"/>
        </w:rPr>
        <w:t>SMAN, ELECTRICIT</w:t>
      </w:r>
      <w:r w:rsidR="00E151B9">
        <w:rPr>
          <w:rFonts w:ascii="Arial" w:hAnsi="Arial" w:cs="Arial"/>
          <w:b/>
          <w:sz w:val="24"/>
          <w:szCs w:val="24"/>
        </w:rPr>
        <w:t>Y</w:t>
      </w:r>
      <w:r w:rsidR="000655E6">
        <w:rPr>
          <w:rFonts w:ascii="Arial" w:hAnsi="Arial" w:cs="Arial"/>
          <w:b/>
          <w:sz w:val="24"/>
          <w:szCs w:val="24"/>
        </w:rPr>
        <w:t>,</w:t>
      </w:r>
      <w:r w:rsidR="00B56716" w:rsidRPr="00EB6606">
        <w:rPr>
          <w:rFonts w:ascii="Arial" w:hAnsi="Arial" w:cs="Arial"/>
          <w:b/>
          <w:sz w:val="24"/>
          <w:szCs w:val="24"/>
        </w:rPr>
        <w:t xml:space="preserve"> PUNJAB,</w:t>
      </w:r>
    </w:p>
    <w:p w:rsidR="001E0EC2" w:rsidRDefault="001E0EC2" w:rsidP="00EB6606">
      <w:pPr>
        <w:pStyle w:val="NoSpacing"/>
        <w:rPr>
          <w:rFonts w:ascii="Arial" w:hAnsi="Arial" w:cs="Arial"/>
          <w:b/>
          <w:sz w:val="24"/>
          <w:szCs w:val="24"/>
        </w:rPr>
      </w:pPr>
      <w:r w:rsidRPr="00EB6606">
        <w:rPr>
          <w:rFonts w:ascii="Arial" w:hAnsi="Arial" w:cs="Arial"/>
          <w:b/>
          <w:sz w:val="24"/>
          <w:szCs w:val="24"/>
        </w:rPr>
        <w:tab/>
      </w:r>
      <w:r w:rsidR="0018168D" w:rsidRPr="00EB6606">
        <w:rPr>
          <w:rFonts w:ascii="Arial" w:hAnsi="Arial" w:cs="Arial"/>
          <w:b/>
          <w:sz w:val="24"/>
          <w:szCs w:val="24"/>
        </w:rPr>
        <w:t xml:space="preserve">             </w:t>
      </w:r>
      <w:r w:rsidR="000218A4" w:rsidRPr="00EB6606">
        <w:rPr>
          <w:rFonts w:ascii="Arial" w:hAnsi="Arial" w:cs="Arial"/>
          <w:b/>
          <w:sz w:val="24"/>
          <w:szCs w:val="24"/>
        </w:rPr>
        <w:t xml:space="preserve"> </w:t>
      </w:r>
      <w:r w:rsidR="00AA0A1C" w:rsidRPr="00EB6606">
        <w:rPr>
          <w:rFonts w:ascii="Arial" w:hAnsi="Arial" w:cs="Arial"/>
          <w:b/>
          <w:sz w:val="24"/>
          <w:szCs w:val="24"/>
        </w:rPr>
        <w:t xml:space="preserve"> </w:t>
      </w:r>
      <w:r w:rsidR="00B56716" w:rsidRPr="00EB6606">
        <w:rPr>
          <w:rFonts w:ascii="Arial" w:hAnsi="Arial" w:cs="Arial"/>
          <w:b/>
          <w:sz w:val="24"/>
          <w:szCs w:val="24"/>
        </w:rPr>
        <w:t xml:space="preserve">66 KV GRID SUBSTATION, PLOT NO: A-2, INDL </w:t>
      </w:r>
      <w:r w:rsidR="00EB6606">
        <w:rPr>
          <w:rFonts w:ascii="Arial" w:hAnsi="Arial" w:cs="Arial"/>
          <w:b/>
          <w:sz w:val="24"/>
          <w:szCs w:val="24"/>
        </w:rPr>
        <w:tab/>
      </w:r>
      <w:r w:rsidR="00EB6606">
        <w:rPr>
          <w:rFonts w:ascii="Arial" w:hAnsi="Arial" w:cs="Arial"/>
          <w:b/>
          <w:sz w:val="24"/>
          <w:szCs w:val="24"/>
        </w:rPr>
        <w:tab/>
      </w:r>
      <w:r w:rsidR="00D86A52">
        <w:rPr>
          <w:rFonts w:ascii="Arial" w:hAnsi="Arial" w:cs="Arial"/>
          <w:b/>
          <w:sz w:val="24"/>
          <w:szCs w:val="24"/>
        </w:rPr>
        <w:t xml:space="preserve">                  </w:t>
      </w:r>
      <w:r w:rsidR="00560986">
        <w:rPr>
          <w:rFonts w:ascii="Arial" w:hAnsi="Arial" w:cs="Arial"/>
          <w:b/>
          <w:sz w:val="24"/>
          <w:szCs w:val="24"/>
        </w:rPr>
        <w:tab/>
      </w:r>
      <w:r w:rsidR="00560986">
        <w:rPr>
          <w:rFonts w:ascii="Arial" w:hAnsi="Arial" w:cs="Arial"/>
          <w:b/>
          <w:sz w:val="24"/>
          <w:szCs w:val="24"/>
        </w:rPr>
        <w:tab/>
      </w:r>
      <w:r w:rsidR="00560986">
        <w:rPr>
          <w:rFonts w:ascii="Arial" w:hAnsi="Arial" w:cs="Arial"/>
          <w:b/>
          <w:sz w:val="24"/>
          <w:szCs w:val="24"/>
        </w:rPr>
        <w:tab/>
        <w:t xml:space="preserve">    </w:t>
      </w:r>
      <w:r w:rsidR="00B56716" w:rsidRPr="00EB6606">
        <w:rPr>
          <w:rFonts w:ascii="Arial" w:hAnsi="Arial" w:cs="Arial"/>
          <w:b/>
          <w:sz w:val="24"/>
          <w:szCs w:val="24"/>
        </w:rPr>
        <w:t>AREA,</w:t>
      </w:r>
      <w:r w:rsidR="000218A4" w:rsidRPr="00EB6606">
        <w:rPr>
          <w:rFonts w:ascii="Arial" w:hAnsi="Arial" w:cs="Arial"/>
          <w:b/>
          <w:sz w:val="24"/>
          <w:szCs w:val="24"/>
        </w:rPr>
        <w:t xml:space="preserve"> </w:t>
      </w:r>
      <w:r w:rsidR="00B56716" w:rsidRPr="00EB6606">
        <w:rPr>
          <w:rFonts w:ascii="Arial" w:hAnsi="Arial" w:cs="Arial"/>
          <w:b/>
          <w:sz w:val="24"/>
          <w:szCs w:val="24"/>
        </w:rPr>
        <w:t>PHASE-I, S.A.S. NAGAR</w:t>
      </w:r>
      <w:r w:rsidR="000655E6">
        <w:rPr>
          <w:rFonts w:ascii="Arial" w:hAnsi="Arial" w:cs="Arial"/>
          <w:b/>
          <w:sz w:val="24"/>
          <w:szCs w:val="24"/>
        </w:rPr>
        <w:t xml:space="preserve"> (</w:t>
      </w:r>
      <w:r w:rsidR="00B56716" w:rsidRPr="00EB6606">
        <w:rPr>
          <w:rFonts w:ascii="Arial" w:hAnsi="Arial" w:cs="Arial"/>
          <w:b/>
          <w:sz w:val="24"/>
          <w:szCs w:val="24"/>
        </w:rPr>
        <w:t xml:space="preserve"> MOHALI</w:t>
      </w:r>
      <w:r w:rsidR="000655E6">
        <w:rPr>
          <w:rFonts w:ascii="Arial" w:hAnsi="Arial" w:cs="Arial"/>
          <w:b/>
          <w:sz w:val="24"/>
          <w:szCs w:val="24"/>
        </w:rPr>
        <w:t xml:space="preserve"> )</w:t>
      </w:r>
    </w:p>
    <w:p w:rsidR="00BF3FBF" w:rsidRPr="00EB6606" w:rsidRDefault="00BF3FBF" w:rsidP="00EB6606">
      <w:pPr>
        <w:pStyle w:val="NoSpacing"/>
        <w:rPr>
          <w:rFonts w:ascii="Arial" w:hAnsi="Arial" w:cs="Arial"/>
          <w:b/>
          <w:sz w:val="24"/>
          <w:szCs w:val="24"/>
        </w:rPr>
      </w:pPr>
    </w:p>
    <w:p w:rsidR="00B56716" w:rsidRPr="00EB6606" w:rsidRDefault="00B56716" w:rsidP="001E0EC2">
      <w:pPr>
        <w:pStyle w:val="NoSpacing"/>
        <w:rPr>
          <w:sz w:val="24"/>
          <w:szCs w:val="24"/>
        </w:rPr>
      </w:pPr>
    </w:p>
    <w:p w:rsidR="00772E83" w:rsidRDefault="00B56716" w:rsidP="00772E83">
      <w:pPr>
        <w:spacing w:line="600" w:lineRule="auto"/>
        <w:jc w:val="both"/>
        <w:rPr>
          <w:rFonts w:ascii="Arial" w:hAnsi="Arial" w:cs="Arial"/>
          <w:b/>
          <w:sz w:val="24"/>
          <w:szCs w:val="24"/>
          <w:u w:val="single"/>
        </w:rPr>
      </w:pPr>
      <w:r w:rsidRPr="00EB6606">
        <w:rPr>
          <w:rFonts w:ascii="Arial" w:hAnsi="Arial" w:cs="Arial"/>
          <w:sz w:val="24"/>
          <w:szCs w:val="24"/>
        </w:rPr>
        <w:t xml:space="preserve"> </w:t>
      </w:r>
      <w:r w:rsidRPr="00EB6606">
        <w:rPr>
          <w:rFonts w:ascii="Arial" w:hAnsi="Arial" w:cs="Arial"/>
          <w:b/>
          <w:sz w:val="24"/>
          <w:szCs w:val="24"/>
          <w:u w:val="single"/>
        </w:rPr>
        <w:t xml:space="preserve">APPEAL No: </w:t>
      </w:r>
      <w:r w:rsidR="000655E6">
        <w:rPr>
          <w:rFonts w:ascii="Arial" w:hAnsi="Arial" w:cs="Arial"/>
          <w:b/>
          <w:sz w:val="24"/>
          <w:szCs w:val="24"/>
          <w:u w:val="single"/>
        </w:rPr>
        <w:t>29</w:t>
      </w:r>
      <w:r w:rsidR="00904A8D" w:rsidRPr="00EB6606">
        <w:rPr>
          <w:rFonts w:ascii="Arial" w:hAnsi="Arial" w:cs="Arial"/>
          <w:b/>
          <w:sz w:val="24"/>
          <w:szCs w:val="24"/>
          <w:u w:val="single"/>
        </w:rPr>
        <w:t xml:space="preserve"> </w:t>
      </w:r>
      <w:r w:rsidRPr="00EB6606">
        <w:rPr>
          <w:rFonts w:ascii="Arial" w:hAnsi="Arial" w:cs="Arial"/>
          <w:b/>
          <w:sz w:val="24"/>
          <w:szCs w:val="24"/>
          <w:u w:val="single"/>
        </w:rPr>
        <w:t>/</w:t>
      </w:r>
      <w:r w:rsidR="00904A8D" w:rsidRPr="00EB6606">
        <w:rPr>
          <w:rFonts w:ascii="Arial" w:hAnsi="Arial" w:cs="Arial"/>
          <w:b/>
          <w:sz w:val="24"/>
          <w:szCs w:val="24"/>
          <w:u w:val="single"/>
        </w:rPr>
        <w:t xml:space="preserve"> </w:t>
      </w:r>
      <w:r w:rsidRPr="00EB6606">
        <w:rPr>
          <w:rFonts w:ascii="Arial" w:hAnsi="Arial" w:cs="Arial"/>
          <w:b/>
          <w:sz w:val="24"/>
          <w:szCs w:val="24"/>
          <w:u w:val="single"/>
        </w:rPr>
        <w:t>2017</w:t>
      </w:r>
      <w:r w:rsidRPr="00EB6606">
        <w:rPr>
          <w:rFonts w:ascii="Arial" w:hAnsi="Arial" w:cs="Arial"/>
          <w:sz w:val="24"/>
          <w:szCs w:val="24"/>
        </w:rPr>
        <w:t xml:space="preserve">       </w:t>
      </w:r>
      <w:r w:rsidRPr="00EB6606">
        <w:rPr>
          <w:rFonts w:ascii="Arial" w:hAnsi="Arial" w:cs="Arial"/>
          <w:sz w:val="24"/>
          <w:szCs w:val="24"/>
        </w:rPr>
        <w:tab/>
      </w:r>
      <w:r w:rsidR="00D86A52">
        <w:rPr>
          <w:rFonts w:ascii="Arial" w:hAnsi="Arial" w:cs="Arial"/>
          <w:sz w:val="24"/>
          <w:szCs w:val="24"/>
        </w:rPr>
        <w:t xml:space="preserve">      </w:t>
      </w:r>
      <w:r w:rsidR="00BA2528">
        <w:rPr>
          <w:rFonts w:ascii="Arial" w:hAnsi="Arial" w:cs="Arial"/>
          <w:sz w:val="24"/>
          <w:szCs w:val="24"/>
        </w:rPr>
        <w:t xml:space="preserve">        </w:t>
      </w:r>
      <w:r w:rsidR="00D86A52">
        <w:rPr>
          <w:rFonts w:ascii="Arial" w:hAnsi="Arial" w:cs="Arial"/>
          <w:sz w:val="24"/>
          <w:szCs w:val="24"/>
        </w:rPr>
        <w:t xml:space="preserve"> </w:t>
      </w:r>
      <w:r w:rsidR="001E0EC2" w:rsidRPr="00EB6606">
        <w:rPr>
          <w:rFonts w:ascii="Arial" w:hAnsi="Arial" w:cs="Arial"/>
          <w:sz w:val="24"/>
          <w:szCs w:val="24"/>
        </w:rPr>
        <w:t xml:space="preserve">  </w:t>
      </w:r>
      <w:r w:rsidR="00EB6606">
        <w:rPr>
          <w:rFonts w:ascii="Arial" w:hAnsi="Arial" w:cs="Arial"/>
          <w:sz w:val="24"/>
          <w:szCs w:val="24"/>
        </w:rPr>
        <w:t>D</w:t>
      </w:r>
      <w:r w:rsidRPr="00EB6606">
        <w:rPr>
          <w:rFonts w:ascii="Arial" w:hAnsi="Arial" w:cs="Arial"/>
          <w:b/>
          <w:sz w:val="24"/>
          <w:szCs w:val="24"/>
          <w:u w:val="single"/>
        </w:rPr>
        <w:t xml:space="preserve">ate of Order: </w:t>
      </w:r>
      <w:r w:rsidR="00BA2528">
        <w:rPr>
          <w:rFonts w:ascii="Arial" w:hAnsi="Arial" w:cs="Arial"/>
          <w:b/>
          <w:sz w:val="24"/>
          <w:szCs w:val="24"/>
          <w:u w:val="single"/>
        </w:rPr>
        <w:t>31/08/</w:t>
      </w:r>
      <w:r w:rsidRPr="00EB6606">
        <w:rPr>
          <w:rFonts w:ascii="Arial" w:hAnsi="Arial" w:cs="Arial"/>
          <w:b/>
          <w:sz w:val="24"/>
          <w:szCs w:val="24"/>
          <w:u w:val="single"/>
        </w:rPr>
        <w:t xml:space="preserve"> 2017</w:t>
      </w:r>
    </w:p>
    <w:p w:rsidR="00772E83" w:rsidRDefault="00772E83" w:rsidP="00772E83">
      <w:pPr>
        <w:pStyle w:val="NoSpacing"/>
        <w:rPr>
          <w:b/>
        </w:rPr>
      </w:pPr>
      <w:r>
        <w:t xml:space="preserve"> </w:t>
      </w:r>
      <w:r w:rsidRPr="00772E83">
        <w:rPr>
          <w:b/>
        </w:rPr>
        <w:t>S</w:t>
      </w:r>
      <w:r w:rsidR="00B56716" w:rsidRPr="00772E83">
        <w:rPr>
          <w:b/>
        </w:rPr>
        <w:t xml:space="preserve">H. </w:t>
      </w:r>
      <w:r w:rsidR="000655E6" w:rsidRPr="00772E83">
        <w:rPr>
          <w:b/>
        </w:rPr>
        <w:t>JARNAIL SINGH,</w:t>
      </w:r>
    </w:p>
    <w:p w:rsidR="00E151B9" w:rsidRPr="00772E83" w:rsidRDefault="00E151B9" w:rsidP="00772E83">
      <w:pPr>
        <w:pStyle w:val="NoSpacing"/>
        <w:rPr>
          <w:b/>
        </w:rPr>
      </w:pPr>
      <w:r>
        <w:rPr>
          <w:b/>
        </w:rPr>
        <w:t>S/O   Sh. HARI SINGH</w:t>
      </w:r>
    </w:p>
    <w:p w:rsidR="00772E83" w:rsidRPr="00772E83" w:rsidRDefault="000655E6" w:rsidP="00772E83">
      <w:pPr>
        <w:pStyle w:val="NoSpacing"/>
        <w:rPr>
          <w:b/>
        </w:rPr>
      </w:pPr>
      <w:r w:rsidRPr="00772E83">
        <w:rPr>
          <w:b/>
        </w:rPr>
        <w:t># 2532/1A, STREET NO. 14,</w:t>
      </w:r>
    </w:p>
    <w:p w:rsidR="000655E6" w:rsidRPr="00772E83" w:rsidRDefault="000655E6" w:rsidP="00772E83">
      <w:pPr>
        <w:pStyle w:val="NoSpacing"/>
        <w:rPr>
          <w:b/>
        </w:rPr>
      </w:pPr>
      <w:r w:rsidRPr="00772E83">
        <w:rPr>
          <w:b/>
        </w:rPr>
        <w:t>DASHMESH NAGAR,</w:t>
      </w:r>
    </w:p>
    <w:p w:rsidR="000655E6" w:rsidRPr="00772E83" w:rsidRDefault="000655E6" w:rsidP="00772E83">
      <w:pPr>
        <w:pStyle w:val="NoSpacing"/>
        <w:rPr>
          <w:b/>
        </w:rPr>
      </w:pPr>
      <w:r w:rsidRPr="00772E83">
        <w:rPr>
          <w:b/>
        </w:rPr>
        <w:t>GILL ROAD,</w:t>
      </w:r>
    </w:p>
    <w:p w:rsidR="00B56716" w:rsidRPr="00EB6606" w:rsidRDefault="00B56716" w:rsidP="00772E83">
      <w:pPr>
        <w:pStyle w:val="NoSpacing"/>
      </w:pPr>
      <w:r w:rsidRPr="00772E83">
        <w:rPr>
          <w:b/>
        </w:rPr>
        <w:t>LUDHIANA.</w:t>
      </w:r>
      <w:r w:rsidRPr="00772E83">
        <w:rPr>
          <w:b/>
        </w:rPr>
        <w:tab/>
      </w:r>
      <w:r w:rsidRPr="00EB6606">
        <w:tab/>
      </w:r>
      <w:r w:rsidRPr="00EB6606">
        <w:tab/>
      </w:r>
      <w:r w:rsidRPr="00EB6606">
        <w:tab/>
      </w:r>
      <w:r w:rsidR="0018168D" w:rsidRPr="00EB6606">
        <w:t xml:space="preserve">                          </w:t>
      </w:r>
      <w:r w:rsidRPr="00EB6606">
        <w:t>………….. PETITIONER</w:t>
      </w:r>
    </w:p>
    <w:p w:rsidR="00B56716" w:rsidRPr="00EB6606" w:rsidRDefault="00B56716" w:rsidP="00B56716">
      <w:pPr>
        <w:pStyle w:val="NoSpacing"/>
        <w:rPr>
          <w:sz w:val="24"/>
          <w:szCs w:val="24"/>
        </w:rPr>
      </w:pPr>
    </w:p>
    <w:p w:rsidR="00B56716" w:rsidRPr="00EB6606" w:rsidRDefault="00B56716" w:rsidP="00B56716">
      <w:pPr>
        <w:spacing w:line="480" w:lineRule="auto"/>
        <w:jc w:val="both"/>
        <w:rPr>
          <w:rFonts w:ascii="Arial" w:hAnsi="Arial" w:cs="Arial"/>
          <w:sz w:val="24"/>
          <w:szCs w:val="24"/>
        </w:rPr>
      </w:pPr>
      <w:r w:rsidRPr="00EB6606">
        <w:rPr>
          <w:rFonts w:ascii="Arial" w:hAnsi="Arial" w:cs="Arial"/>
          <w:sz w:val="24"/>
          <w:szCs w:val="24"/>
        </w:rPr>
        <w:t>Account No. MS-</w:t>
      </w:r>
      <w:r w:rsidR="000655E6">
        <w:rPr>
          <w:rFonts w:ascii="Arial" w:hAnsi="Arial" w:cs="Arial"/>
          <w:sz w:val="24"/>
          <w:szCs w:val="24"/>
        </w:rPr>
        <w:t>3002960499</w:t>
      </w:r>
    </w:p>
    <w:p w:rsidR="001A1E14" w:rsidRDefault="00B56716" w:rsidP="001A1E14">
      <w:pPr>
        <w:spacing w:line="480" w:lineRule="auto"/>
        <w:jc w:val="both"/>
        <w:rPr>
          <w:rFonts w:ascii="Arial" w:hAnsi="Arial" w:cs="Arial"/>
          <w:i/>
          <w:sz w:val="24"/>
          <w:szCs w:val="24"/>
        </w:rPr>
      </w:pPr>
      <w:r w:rsidRPr="00EB6606">
        <w:rPr>
          <w:rFonts w:ascii="Arial" w:hAnsi="Arial" w:cs="Arial"/>
          <w:i/>
          <w:sz w:val="24"/>
          <w:szCs w:val="24"/>
        </w:rPr>
        <w:t>Through:</w:t>
      </w:r>
    </w:p>
    <w:p w:rsidR="001A1E14" w:rsidRPr="00B645F2" w:rsidRDefault="001A1E14" w:rsidP="00F907F8">
      <w:pPr>
        <w:spacing w:line="240" w:lineRule="auto"/>
        <w:jc w:val="both"/>
        <w:rPr>
          <w:rFonts w:ascii="Arial" w:hAnsi="Arial" w:cs="Arial"/>
          <w:i/>
        </w:rPr>
      </w:pPr>
      <w:r w:rsidRPr="00B645F2">
        <w:rPr>
          <w:rFonts w:ascii="Arial" w:hAnsi="Arial" w:cs="Arial"/>
          <w:i/>
        </w:rPr>
        <w:t>Sh. Jarnail Singh, Petitioner</w:t>
      </w:r>
    </w:p>
    <w:p w:rsidR="00B56716" w:rsidRPr="001A1E14" w:rsidRDefault="00B56716" w:rsidP="00F907F8">
      <w:pPr>
        <w:spacing w:line="240" w:lineRule="auto"/>
        <w:jc w:val="both"/>
        <w:rPr>
          <w:rFonts w:ascii="Arial" w:hAnsi="Arial" w:cs="Arial"/>
        </w:rPr>
      </w:pPr>
      <w:r w:rsidRPr="00B645F2">
        <w:rPr>
          <w:rFonts w:ascii="Arial" w:hAnsi="Arial" w:cs="Arial"/>
        </w:rPr>
        <w:t xml:space="preserve">Sh.  </w:t>
      </w:r>
      <w:r w:rsidR="000655E6" w:rsidRPr="00B645F2">
        <w:rPr>
          <w:rFonts w:ascii="Arial" w:hAnsi="Arial" w:cs="Arial"/>
        </w:rPr>
        <w:t>Sunil Srivastav</w:t>
      </w:r>
      <w:r w:rsidRPr="00B645F2">
        <w:rPr>
          <w:rFonts w:ascii="Arial" w:hAnsi="Arial" w:cs="Arial"/>
        </w:rPr>
        <w:t xml:space="preserve">, </w:t>
      </w:r>
      <w:r w:rsidR="00BF3FBF" w:rsidRPr="00B645F2">
        <w:rPr>
          <w:rFonts w:ascii="Arial" w:hAnsi="Arial" w:cs="Arial"/>
        </w:rPr>
        <w:t xml:space="preserve"> Advocate,(Counsel</w:t>
      </w:r>
      <w:r w:rsidR="00BF3FBF" w:rsidRPr="001A1E14">
        <w:rPr>
          <w:rFonts w:ascii="Arial" w:hAnsi="Arial" w:cs="Arial"/>
        </w:rPr>
        <w:t>)</w:t>
      </w:r>
    </w:p>
    <w:p w:rsidR="000655E6" w:rsidRPr="00EB6606" w:rsidRDefault="000655E6" w:rsidP="001A1E14">
      <w:pPr>
        <w:pStyle w:val="NoSpacing"/>
        <w:rPr>
          <w:rFonts w:ascii="Arial" w:hAnsi="Arial" w:cs="Arial"/>
          <w:sz w:val="24"/>
          <w:szCs w:val="24"/>
        </w:rPr>
      </w:pPr>
    </w:p>
    <w:p w:rsidR="00B56716" w:rsidRPr="00EB6606" w:rsidRDefault="00B56716" w:rsidP="00B56716">
      <w:pPr>
        <w:pStyle w:val="NoSpacing"/>
        <w:ind w:firstLine="1440"/>
        <w:rPr>
          <w:rFonts w:ascii="Arial" w:hAnsi="Arial" w:cs="Arial"/>
          <w:sz w:val="24"/>
          <w:szCs w:val="24"/>
        </w:rPr>
      </w:pPr>
    </w:p>
    <w:p w:rsidR="00B56716" w:rsidRPr="00EB6606" w:rsidRDefault="001E0EC2" w:rsidP="00B56716">
      <w:pPr>
        <w:tabs>
          <w:tab w:val="left" w:pos="1170"/>
        </w:tabs>
        <w:spacing w:line="600" w:lineRule="auto"/>
        <w:jc w:val="both"/>
        <w:rPr>
          <w:rFonts w:ascii="Arial" w:hAnsi="Arial" w:cs="Arial"/>
          <w:sz w:val="24"/>
          <w:szCs w:val="24"/>
        </w:rPr>
      </w:pPr>
      <w:r w:rsidRPr="00EB6606">
        <w:rPr>
          <w:rFonts w:ascii="Arial" w:hAnsi="Arial" w:cs="Arial"/>
          <w:sz w:val="24"/>
          <w:szCs w:val="24"/>
        </w:rPr>
        <w:t>V</w:t>
      </w:r>
      <w:r w:rsidR="00B56716" w:rsidRPr="00EB6606">
        <w:rPr>
          <w:rFonts w:ascii="Arial" w:hAnsi="Arial" w:cs="Arial"/>
          <w:sz w:val="24"/>
          <w:szCs w:val="24"/>
        </w:rPr>
        <w:t>ERSUS</w:t>
      </w:r>
    </w:p>
    <w:p w:rsidR="00B56716" w:rsidRPr="00EB6606" w:rsidRDefault="00B56716" w:rsidP="00B9339D">
      <w:pPr>
        <w:spacing w:line="600" w:lineRule="auto"/>
        <w:jc w:val="both"/>
        <w:rPr>
          <w:rFonts w:ascii="Arial" w:hAnsi="Arial" w:cs="Arial"/>
          <w:sz w:val="24"/>
          <w:szCs w:val="24"/>
        </w:rPr>
      </w:pPr>
      <w:r w:rsidRPr="00EB6606">
        <w:rPr>
          <w:rFonts w:ascii="Arial" w:hAnsi="Arial" w:cs="Arial"/>
          <w:sz w:val="24"/>
          <w:szCs w:val="24"/>
        </w:rPr>
        <w:t xml:space="preserve"> PUNJAB STATE POWER CORPORATION LIMITED.</w:t>
      </w:r>
      <w:r w:rsidR="00B9339D" w:rsidRPr="00EB6606">
        <w:rPr>
          <w:rFonts w:ascii="Arial" w:hAnsi="Arial" w:cs="Arial"/>
          <w:sz w:val="24"/>
          <w:szCs w:val="24"/>
        </w:rPr>
        <w:t xml:space="preserve"> </w:t>
      </w:r>
      <w:r w:rsidR="00E003FC">
        <w:rPr>
          <w:rFonts w:ascii="Arial" w:hAnsi="Arial" w:cs="Arial"/>
          <w:sz w:val="24"/>
          <w:szCs w:val="24"/>
        </w:rPr>
        <w:tab/>
      </w:r>
      <w:r w:rsidR="00E003FC">
        <w:rPr>
          <w:rFonts w:ascii="Arial" w:hAnsi="Arial" w:cs="Arial"/>
          <w:sz w:val="24"/>
          <w:szCs w:val="24"/>
        </w:rPr>
        <w:tab/>
        <w:t xml:space="preserve">           </w:t>
      </w:r>
      <w:r w:rsidR="00B9339D" w:rsidRPr="00EB6606">
        <w:rPr>
          <w:rFonts w:ascii="Arial" w:hAnsi="Arial" w:cs="Arial"/>
          <w:sz w:val="24"/>
          <w:szCs w:val="24"/>
        </w:rPr>
        <w:tab/>
        <w:t>……………………….</w:t>
      </w:r>
      <w:r w:rsidR="00B9339D" w:rsidRPr="00EB6606">
        <w:rPr>
          <w:rFonts w:ascii="Arial" w:hAnsi="Arial" w:cs="Arial"/>
          <w:sz w:val="24"/>
          <w:szCs w:val="24"/>
        </w:rPr>
        <w:tab/>
      </w:r>
      <w:r w:rsidR="00B9339D" w:rsidRPr="00EB6606">
        <w:rPr>
          <w:rFonts w:ascii="Arial" w:hAnsi="Arial" w:cs="Arial"/>
          <w:sz w:val="24"/>
          <w:szCs w:val="24"/>
        </w:rPr>
        <w:tab/>
      </w:r>
      <w:r w:rsidRPr="00EB6606">
        <w:rPr>
          <w:rFonts w:ascii="Arial" w:hAnsi="Arial" w:cs="Arial"/>
          <w:sz w:val="24"/>
          <w:szCs w:val="24"/>
        </w:rPr>
        <w:t>RESPONDENTS</w:t>
      </w:r>
    </w:p>
    <w:p w:rsidR="00B56716" w:rsidRPr="00EB6606" w:rsidRDefault="00B56716" w:rsidP="00B56716">
      <w:pPr>
        <w:spacing w:line="480" w:lineRule="auto"/>
        <w:jc w:val="both"/>
        <w:rPr>
          <w:rFonts w:ascii="Arial" w:hAnsi="Arial" w:cs="Arial"/>
          <w:sz w:val="24"/>
          <w:szCs w:val="24"/>
        </w:rPr>
      </w:pPr>
      <w:r w:rsidRPr="00EB6606">
        <w:rPr>
          <w:rFonts w:ascii="Arial" w:hAnsi="Arial" w:cs="Arial"/>
          <w:i/>
          <w:sz w:val="24"/>
          <w:szCs w:val="24"/>
        </w:rPr>
        <w:t>Through:</w:t>
      </w:r>
    </w:p>
    <w:p w:rsidR="00B56716" w:rsidRPr="00560986" w:rsidRDefault="00B56716" w:rsidP="00B56716">
      <w:pPr>
        <w:pStyle w:val="NoSpacing"/>
        <w:rPr>
          <w:rFonts w:ascii="Arial" w:hAnsi="Arial" w:cs="Arial"/>
        </w:rPr>
      </w:pPr>
      <w:r w:rsidRPr="00560986">
        <w:rPr>
          <w:rFonts w:ascii="Arial" w:hAnsi="Arial" w:cs="Arial"/>
        </w:rPr>
        <w:t xml:space="preserve">Er. </w:t>
      </w:r>
      <w:r w:rsidR="001A1E14" w:rsidRPr="00560986">
        <w:rPr>
          <w:rFonts w:ascii="Arial" w:hAnsi="Arial" w:cs="Arial"/>
        </w:rPr>
        <w:t>Charanjit Singh, Asstt.Executive Engineer</w:t>
      </w:r>
    </w:p>
    <w:p w:rsidR="001A1E14" w:rsidRPr="00560986" w:rsidRDefault="001A1E14" w:rsidP="00B56716">
      <w:pPr>
        <w:pStyle w:val="NoSpacing"/>
        <w:rPr>
          <w:rFonts w:ascii="Arial" w:hAnsi="Arial" w:cs="Arial"/>
        </w:rPr>
      </w:pPr>
      <w:r w:rsidRPr="00560986">
        <w:rPr>
          <w:rFonts w:ascii="Arial" w:hAnsi="Arial" w:cs="Arial"/>
        </w:rPr>
        <w:t xml:space="preserve">Office of </w:t>
      </w:r>
    </w:p>
    <w:p w:rsidR="00B56716" w:rsidRPr="00560986" w:rsidRDefault="00B56716" w:rsidP="00B56716">
      <w:pPr>
        <w:pStyle w:val="NoSpacing"/>
        <w:rPr>
          <w:rFonts w:ascii="Arial" w:hAnsi="Arial" w:cs="Arial"/>
        </w:rPr>
      </w:pPr>
      <w:r w:rsidRPr="00560986">
        <w:rPr>
          <w:rFonts w:ascii="Arial" w:hAnsi="Arial" w:cs="Arial"/>
        </w:rPr>
        <w:t>Addl. Superintending Engineer</w:t>
      </w:r>
    </w:p>
    <w:p w:rsidR="00B56716" w:rsidRPr="00560986" w:rsidRDefault="00B56716" w:rsidP="00B56716">
      <w:pPr>
        <w:pStyle w:val="NoSpacing"/>
        <w:rPr>
          <w:rFonts w:ascii="Arial" w:hAnsi="Arial" w:cs="Arial"/>
        </w:rPr>
      </w:pPr>
      <w:r w:rsidRPr="00560986">
        <w:rPr>
          <w:rFonts w:ascii="Arial" w:hAnsi="Arial" w:cs="Arial"/>
        </w:rPr>
        <w:t xml:space="preserve">Operation </w:t>
      </w:r>
      <w:r w:rsidR="000655E6" w:rsidRPr="00560986">
        <w:rPr>
          <w:rFonts w:ascii="Arial" w:hAnsi="Arial" w:cs="Arial"/>
        </w:rPr>
        <w:t>Janta Nagar (Special)</w:t>
      </w:r>
      <w:r w:rsidRPr="00560986">
        <w:rPr>
          <w:rFonts w:ascii="Arial" w:hAnsi="Arial" w:cs="Arial"/>
        </w:rPr>
        <w:t xml:space="preserve">  Division,</w:t>
      </w:r>
    </w:p>
    <w:p w:rsidR="00B56716" w:rsidRPr="00560986" w:rsidRDefault="00B56716" w:rsidP="00B56716">
      <w:pPr>
        <w:pStyle w:val="NoSpacing"/>
        <w:rPr>
          <w:rFonts w:ascii="Arial" w:hAnsi="Arial" w:cs="Arial"/>
        </w:rPr>
      </w:pPr>
      <w:r w:rsidRPr="00560986">
        <w:rPr>
          <w:rFonts w:ascii="Arial" w:hAnsi="Arial" w:cs="Arial"/>
        </w:rPr>
        <w:t xml:space="preserve">P.S.P.C.L, </w:t>
      </w:r>
      <w:r w:rsidR="000655E6" w:rsidRPr="00560986">
        <w:rPr>
          <w:rFonts w:ascii="Arial" w:hAnsi="Arial" w:cs="Arial"/>
        </w:rPr>
        <w:t>Ludhdiana.</w:t>
      </w:r>
    </w:p>
    <w:p w:rsidR="000655E6" w:rsidRPr="00560986" w:rsidRDefault="000655E6" w:rsidP="00B56716">
      <w:pPr>
        <w:pStyle w:val="NoSpacing"/>
        <w:rPr>
          <w:rFonts w:ascii="Arial" w:hAnsi="Arial" w:cs="Arial"/>
        </w:rPr>
      </w:pPr>
    </w:p>
    <w:p w:rsidR="00B56716" w:rsidRPr="00EB6606" w:rsidRDefault="00B56716" w:rsidP="00B56716">
      <w:pPr>
        <w:pStyle w:val="NoSpacing"/>
        <w:rPr>
          <w:rFonts w:ascii="Arial" w:hAnsi="Arial" w:cs="Arial"/>
          <w:sz w:val="24"/>
          <w:szCs w:val="24"/>
        </w:rPr>
      </w:pPr>
    </w:p>
    <w:p w:rsidR="00F92503" w:rsidRPr="00560986" w:rsidRDefault="00B56716" w:rsidP="00B56716">
      <w:pPr>
        <w:spacing w:line="480" w:lineRule="auto"/>
        <w:jc w:val="both"/>
        <w:rPr>
          <w:rFonts w:ascii="Arial" w:hAnsi="Arial" w:cs="Arial"/>
          <w:sz w:val="24"/>
          <w:szCs w:val="24"/>
        </w:rPr>
      </w:pPr>
      <w:r w:rsidRPr="00EB6606">
        <w:rPr>
          <w:rFonts w:ascii="Arial" w:hAnsi="Arial" w:cs="Arial"/>
          <w:sz w:val="24"/>
          <w:szCs w:val="24"/>
        </w:rPr>
        <w:tab/>
      </w:r>
      <w:r w:rsidRPr="00560986">
        <w:rPr>
          <w:rFonts w:ascii="Arial" w:hAnsi="Arial" w:cs="Arial"/>
          <w:sz w:val="24"/>
          <w:szCs w:val="24"/>
        </w:rPr>
        <w:t xml:space="preserve">Petition No: </w:t>
      </w:r>
      <w:r w:rsidR="000655E6" w:rsidRPr="00560986">
        <w:rPr>
          <w:rFonts w:ascii="Arial" w:hAnsi="Arial" w:cs="Arial"/>
          <w:sz w:val="24"/>
          <w:szCs w:val="24"/>
        </w:rPr>
        <w:t>29</w:t>
      </w:r>
      <w:r w:rsidRPr="00560986">
        <w:rPr>
          <w:rFonts w:ascii="Arial" w:hAnsi="Arial" w:cs="Arial"/>
          <w:sz w:val="24"/>
          <w:szCs w:val="24"/>
        </w:rPr>
        <w:t xml:space="preserve">/2017 dated </w:t>
      </w:r>
      <w:r w:rsidR="000655E6" w:rsidRPr="00560986">
        <w:rPr>
          <w:rFonts w:ascii="Arial" w:hAnsi="Arial" w:cs="Arial"/>
          <w:sz w:val="24"/>
          <w:szCs w:val="24"/>
        </w:rPr>
        <w:t xml:space="preserve">15.06.2017 </w:t>
      </w:r>
      <w:r w:rsidRPr="00560986">
        <w:rPr>
          <w:rFonts w:ascii="Arial" w:hAnsi="Arial" w:cs="Arial"/>
          <w:sz w:val="24"/>
          <w:szCs w:val="24"/>
        </w:rPr>
        <w:t xml:space="preserve">was filed against order dated </w:t>
      </w:r>
      <w:r w:rsidR="000655E6" w:rsidRPr="00560986">
        <w:rPr>
          <w:rFonts w:ascii="Arial" w:hAnsi="Arial" w:cs="Arial"/>
          <w:sz w:val="24"/>
          <w:szCs w:val="24"/>
        </w:rPr>
        <w:t>17.05.2017</w:t>
      </w:r>
      <w:r w:rsidRPr="00560986">
        <w:rPr>
          <w:rFonts w:ascii="Arial" w:hAnsi="Arial" w:cs="Arial"/>
          <w:sz w:val="24"/>
          <w:szCs w:val="24"/>
        </w:rPr>
        <w:t xml:space="preserve"> of the Forum for Redressal of Grievances of Consumers Grievances (Forum), PSPCL, Patiala in case no: CG – </w:t>
      </w:r>
      <w:r w:rsidR="00F92503" w:rsidRPr="00560986">
        <w:rPr>
          <w:rFonts w:ascii="Arial" w:hAnsi="Arial" w:cs="Arial"/>
          <w:sz w:val="24"/>
          <w:szCs w:val="24"/>
        </w:rPr>
        <w:t xml:space="preserve">54  </w:t>
      </w:r>
      <w:r w:rsidRPr="00560986">
        <w:rPr>
          <w:rFonts w:ascii="Arial" w:hAnsi="Arial" w:cs="Arial"/>
          <w:sz w:val="24"/>
          <w:szCs w:val="24"/>
        </w:rPr>
        <w:t>of 201</w:t>
      </w:r>
      <w:r w:rsidR="00E151B9" w:rsidRPr="00560986">
        <w:rPr>
          <w:rFonts w:ascii="Arial" w:hAnsi="Arial" w:cs="Arial"/>
          <w:sz w:val="24"/>
          <w:szCs w:val="24"/>
        </w:rPr>
        <w:t>7</w:t>
      </w:r>
      <w:r w:rsidRPr="00560986">
        <w:rPr>
          <w:rFonts w:ascii="Arial" w:hAnsi="Arial" w:cs="Arial"/>
          <w:sz w:val="24"/>
          <w:szCs w:val="24"/>
        </w:rPr>
        <w:t xml:space="preserve"> deciding that the </w:t>
      </w:r>
      <w:r w:rsidR="00F92503" w:rsidRPr="00560986">
        <w:rPr>
          <w:rFonts w:ascii="Arial" w:hAnsi="Arial" w:cs="Arial"/>
          <w:sz w:val="24"/>
          <w:szCs w:val="24"/>
        </w:rPr>
        <w:t xml:space="preserve"> bill dated 19.11.2016 issued to the Petitioner for the period from </w:t>
      </w:r>
      <w:r w:rsidR="00F92503" w:rsidRPr="00560986">
        <w:rPr>
          <w:rFonts w:ascii="Arial" w:hAnsi="Arial" w:cs="Arial"/>
          <w:sz w:val="24"/>
          <w:szCs w:val="24"/>
        </w:rPr>
        <w:lastRenderedPageBreak/>
        <w:t xml:space="preserve">03.10.2016 to 03.11.2016  be issued for 9789 KVAh units i.e. the maximum monthly consumption recorded  by the Meter from the year 2014 to the date of dispute instead of 36645 KVAh units. </w:t>
      </w:r>
      <w:r w:rsidR="006420EB" w:rsidRPr="00560986">
        <w:rPr>
          <w:rFonts w:ascii="Arial" w:hAnsi="Arial" w:cs="Arial"/>
          <w:sz w:val="24"/>
          <w:szCs w:val="24"/>
        </w:rPr>
        <w:t xml:space="preserve">  It was also decided that the bill issued to the Petitioner dated 21.01.2017 covering the period from 03.11.2016 to 07.01.2017 ( 6</w:t>
      </w:r>
      <w:r w:rsidR="00E151B9" w:rsidRPr="00560986">
        <w:rPr>
          <w:rFonts w:ascii="Arial" w:hAnsi="Arial" w:cs="Arial"/>
          <w:sz w:val="24"/>
          <w:szCs w:val="24"/>
        </w:rPr>
        <w:t>6</w:t>
      </w:r>
      <w:r w:rsidR="006420EB" w:rsidRPr="00560986">
        <w:rPr>
          <w:rFonts w:ascii="Arial" w:hAnsi="Arial" w:cs="Arial"/>
          <w:sz w:val="24"/>
          <w:szCs w:val="24"/>
        </w:rPr>
        <w:t xml:space="preserve"> days) for 18805 KVAh units is for the actual  energy consumed by the Petitioner and is recoverable. </w:t>
      </w:r>
    </w:p>
    <w:p w:rsidR="00B56716" w:rsidRPr="00560986" w:rsidRDefault="00B56716" w:rsidP="00B56716">
      <w:pPr>
        <w:spacing w:line="480" w:lineRule="auto"/>
        <w:jc w:val="both"/>
        <w:rPr>
          <w:rFonts w:ascii="Arial" w:hAnsi="Arial" w:cs="Arial"/>
          <w:sz w:val="24"/>
          <w:szCs w:val="24"/>
        </w:rPr>
      </w:pPr>
      <w:r w:rsidRPr="00560986">
        <w:rPr>
          <w:rFonts w:ascii="Arial" w:hAnsi="Arial" w:cs="Arial"/>
          <w:sz w:val="24"/>
          <w:szCs w:val="24"/>
        </w:rPr>
        <w:t>2.</w:t>
      </w:r>
      <w:r w:rsidRPr="00560986">
        <w:rPr>
          <w:rFonts w:ascii="Arial" w:hAnsi="Arial" w:cs="Arial"/>
          <w:sz w:val="24"/>
          <w:szCs w:val="24"/>
        </w:rPr>
        <w:tab/>
        <w:t xml:space="preserve">Arguments, discussions and evidences on record were held on </w:t>
      </w:r>
      <w:r w:rsidR="00BA2528" w:rsidRPr="00560986">
        <w:rPr>
          <w:rFonts w:ascii="Arial" w:hAnsi="Arial" w:cs="Arial"/>
          <w:sz w:val="24"/>
          <w:szCs w:val="24"/>
        </w:rPr>
        <w:t>31.08.</w:t>
      </w:r>
      <w:r w:rsidR="00BF3FBF" w:rsidRPr="00560986">
        <w:rPr>
          <w:rFonts w:ascii="Arial" w:hAnsi="Arial" w:cs="Arial"/>
          <w:sz w:val="24"/>
          <w:szCs w:val="24"/>
        </w:rPr>
        <w:t>2017.</w:t>
      </w:r>
    </w:p>
    <w:p w:rsidR="00B56716" w:rsidRPr="00560986" w:rsidRDefault="00B56716" w:rsidP="00B56716">
      <w:pPr>
        <w:spacing w:line="480" w:lineRule="auto"/>
        <w:jc w:val="both"/>
        <w:rPr>
          <w:rFonts w:ascii="Arial" w:hAnsi="Arial" w:cs="Arial"/>
          <w:sz w:val="24"/>
          <w:szCs w:val="24"/>
        </w:rPr>
      </w:pPr>
      <w:r w:rsidRPr="00560986">
        <w:rPr>
          <w:rFonts w:ascii="Arial" w:hAnsi="Arial" w:cs="Arial"/>
          <w:sz w:val="24"/>
          <w:szCs w:val="24"/>
        </w:rPr>
        <w:t>3.</w:t>
      </w:r>
      <w:r w:rsidRPr="00560986">
        <w:rPr>
          <w:rFonts w:ascii="Arial" w:hAnsi="Arial" w:cs="Arial"/>
          <w:sz w:val="24"/>
          <w:szCs w:val="24"/>
        </w:rPr>
        <w:tab/>
        <w:t xml:space="preserve">Sh. </w:t>
      </w:r>
      <w:r w:rsidR="00BF3FBF" w:rsidRPr="00560986">
        <w:rPr>
          <w:rFonts w:ascii="Arial" w:hAnsi="Arial" w:cs="Arial"/>
          <w:sz w:val="24"/>
          <w:szCs w:val="24"/>
        </w:rPr>
        <w:t>Sunil Srivastav</w:t>
      </w:r>
      <w:r w:rsidRPr="00560986">
        <w:rPr>
          <w:rFonts w:ascii="Arial" w:hAnsi="Arial" w:cs="Arial"/>
          <w:sz w:val="24"/>
          <w:szCs w:val="24"/>
        </w:rPr>
        <w:t>,</w:t>
      </w:r>
      <w:r w:rsidR="00BF3FBF" w:rsidRPr="00560986">
        <w:rPr>
          <w:rFonts w:ascii="Arial" w:hAnsi="Arial" w:cs="Arial"/>
          <w:sz w:val="24"/>
          <w:szCs w:val="24"/>
        </w:rPr>
        <w:t xml:space="preserve">  Advocate,</w:t>
      </w:r>
      <w:r w:rsidRPr="00560986">
        <w:rPr>
          <w:rFonts w:ascii="Arial" w:hAnsi="Arial" w:cs="Arial"/>
          <w:sz w:val="24"/>
          <w:szCs w:val="24"/>
        </w:rPr>
        <w:t xml:space="preserve"> </w:t>
      </w:r>
      <w:r w:rsidR="00BF3FBF" w:rsidRPr="00560986">
        <w:rPr>
          <w:rFonts w:ascii="Arial" w:hAnsi="Arial" w:cs="Arial"/>
          <w:sz w:val="24"/>
          <w:szCs w:val="24"/>
        </w:rPr>
        <w:t xml:space="preserve">(Counsel) </w:t>
      </w:r>
      <w:r w:rsidR="001A1E14" w:rsidRPr="00560986">
        <w:rPr>
          <w:rFonts w:ascii="Arial" w:hAnsi="Arial" w:cs="Arial"/>
          <w:sz w:val="24"/>
          <w:szCs w:val="24"/>
        </w:rPr>
        <w:t xml:space="preserve"> alongwith Sh. Jarnail Singh, Petitioner</w:t>
      </w:r>
      <w:r w:rsidRPr="00560986">
        <w:rPr>
          <w:rFonts w:ascii="Arial" w:hAnsi="Arial" w:cs="Arial"/>
          <w:sz w:val="24"/>
          <w:szCs w:val="24"/>
        </w:rPr>
        <w:t xml:space="preserve"> attended the court proceedings</w:t>
      </w:r>
      <w:r w:rsidR="001A1E14" w:rsidRPr="00560986">
        <w:rPr>
          <w:rFonts w:ascii="Arial" w:hAnsi="Arial" w:cs="Arial"/>
          <w:sz w:val="24"/>
          <w:szCs w:val="24"/>
        </w:rPr>
        <w:t>.</w:t>
      </w:r>
      <w:r w:rsidRPr="00560986">
        <w:rPr>
          <w:rFonts w:ascii="Arial" w:hAnsi="Arial" w:cs="Arial"/>
          <w:sz w:val="24"/>
          <w:szCs w:val="24"/>
        </w:rPr>
        <w:t xml:space="preserve">  Er. </w:t>
      </w:r>
      <w:r w:rsidR="001A1E14" w:rsidRPr="00560986">
        <w:rPr>
          <w:rFonts w:ascii="Arial" w:hAnsi="Arial" w:cs="Arial"/>
          <w:sz w:val="24"/>
          <w:szCs w:val="24"/>
        </w:rPr>
        <w:t>Charanjit Singh, Asstt.Executive Engineer</w:t>
      </w:r>
      <w:r w:rsidRPr="00560986">
        <w:rPr>
          <w:rFonts w:ascii="Arial" w:hAnsi="Arial" w:cs="Arial"/>
          <w:sz w:val="24"/>
          <w:szCs w:val="24"/>
        </w:rPr>
        <w:t>,</w:t>
      </w:r>
      <w:r w:rsidR="001A1E14" w:rsidRPr="00560986">
        <w:rPr>
          <w:rFonts w:ascii="Arial" w:hAnsi="Arial" w:cs="Arial"/>
          <w:sz w:val="24"/>
          <w:szCs w:val="24"/>
        </w:rPr>
        <w:t xml:space="preserve">  authorized by the</w:t>
      </w:r>
      <w:r w:rsidRPr="00560986">
        <w:rPr>
          <w:rFonts w:ascii="Arial" w:hAnsi="Arial" w:cs="Arial"/>
          <w:sz w:val="24"/>
          <w:szCs w:val="24"/>
        </w:rPr>
        <w:t xml:space="preserve"> Addl. Superintending Engineer / Operation, </w:t>
      </w:r>
      <w:r w:rsidR="00BF3FBF" w:rsidRPr="00560986">
        <w:rPr>
          <w:rFonts w:ascii="Arial" w:hAnsi="Arial" w:cs="Arial"/>
          <w:sz w:val="24"/>
          <w:szCs w:val="24"/>
        </w:rPr>
        <w:t>Janta Nagar (Special)</w:t>
      </w:r>
      <w:r w:rsidRPr="00560986">
        <w:rPr>
          <w:rFonts w:ascii="Arial" w:hAnsi="Arial" w:cs="Arial"/>
          <w:sz w:val="24"/>
          <w:szCs w:val="24"/>
        </w:rPr>
        <w:t xml:space="preserve"> Division, PSPCL, </w:t>
      </w:r>
      <w:r w:rsidR="00BF3FBF" w:rsidRPr="00560986">
        <w:rPr>
          <w:rFonts w:ascii="Arial" w:hAnsi="Arial" w:cs="Arial"/>
          <w:sz w:val="24"/>
          <w:szCs w:val="24"/>
        </w:rPr>
        <w:t>Ludhiana</w:t>
      </w:r>
      <w:r w:rsidR="00DD12D3" w:rsidRPr="00560986">
        <w:rPr>
          <w:rFonts w:ascii="Arial" w:hAnsi="Arial" w:cs="Arial"/>
          <w:sz w:val="24"/>
          <w:szCs w:val="24"/>
        </w:rPr>
        <w:t>,</w:t>
      </w:r>
      <w:r w:rsidR="00BF3FBF" w:rsidRPr="00560986">
        <w:rPr>
          <w:rFonts w:ascii="Arial" w:hAnsi="Arial" w:cs="Arial"/>
          <w:sz w:val="24"/>
          <w:szCs w:val="24"/>
        </w:rPr>
        <w:t xml:space="preserve"> alongwith</w:t>
      </w:r>
      <w:r w:rsidRPr="00560986">
        <w:rPr>
          <w:rFonts w:ascii="Arial" w:hAnsi="Arial" w:cs="Arial"/>
          <w:sz w:val="24"/>
          <w:szCs w:val="24"/>
        </w:rPr>
        <w:t xml:space="preserve"> </w:t>
      </w:r>
      <w:r w:rsidR="00BF3FBF" w:rsidRPr="00560986">
        <w:rPr>
          <w:rFonts w:ascii="Arial" w:hAnsi="Arial" w:cs="Arial"/>
          <w:sz w:val="24"/>
          <w:szCs w:val="24"/>
        </w:rPr>
        <w:t xml:space="preserve"> Sh.</w:t>
      </w:r>
      <w:r w:rsidRPr="00560986">
        <w:rPr>
          <w:rFonts w:ascii="Arial" w:hAnsi="Arial" w:cs="Arial"/>
          <w:sz w:val="24"/>
          <w:szCs w:val="24"/>
        </w:rPr>
        <w:t xml:space="preserve"> </w:t>
      </w:r>
      <w:r w:rsidR="001A1E14" w:rsidRPr="00560986">
        <w:rPr>
          <w:rFonts w:ascii="Arial" w:hAnsi="Arial" w:cs="Arial"/>
          <w:sz w:val="24"/>
          <w:szCs w:val="24"/>
        </w:rPr>
        <w:t>Anup Jain, Asstt.Accounts Officer (Revenue)</w:t>
      </w:r>
      <w:r w:rsidRPr="00560986">
        <w:rPr>
          <w:rFonts w:ascii="Arial" w:hAnsi="Arial" w:cs="Arial"/>
          <w:sz w:val="24"/>
          <w:szCs w:val="24"/>
        </w:rPr>
        <w:t xml:space="preserve">  appeared on behalf of the respondent, Punjab State Power Corporation Limited (PSPCL).</w:t>
      </w:r>
    </w:p>
    <w:p w:rsidR="00AE2312" w:rsidRPr="00560986" w:rsidRDefault="00B56716" w:rsidP="007F5DB3">
      <w:pPr>
        <w:pStyle w:val="ListParagraph"/>
        <w:spacing w:line="480" w:lineRule="auto"/>
        <w:ind w:left="90"/>
        <w:jc w:val="both"/>
        <w:rPr>
          <w:rFonts w:ascii="Arial" w:hAnsi="Arial" w:cs="Arial"/>
          <w:sz w:val="24"/>
          <w:szCs w:val="24"/>
        </w:rPr>
      </w:pPr>
      <w:r w:rsidRPr="00560986">
        <w:rPr>
          <w:rFonts w:ascii="Arial" w:hAnsi="Arial" w:cs="Arial"/>
          <w:sz w:val="24"/>
          <w:szCs w:val="24"/>
        </w:rPr>
        <w:t>4.</w:t>
      </w:r>
      <w:r w:rsidR="00F916EA" w:rsidRPr="00560986">
        <w:rPr>
          <w:rFonts w:ascii="Arial" w:hAnsi="Arial" w:cs="Arial"/>
          <w:sz w:val="24"/>
          <w:szCs w:val="24"/>
        </w:rPr>
        <w:tab/>
      </w:r>
      <w:r w:rsidR="00F916EA" w:rsidRPr="00560986">
        <w:rPr>
          <w:rFonts w:ascii="Arial" w:hAnsi="Arial" w:cs="Arial"/>
          <w:sz w:val="24"/>
          <w:szCs w:val="24"/>
        </w:rPr>
        <w:tab/>
      </w:r>
      <w:r w:rsidRPr="00560986">
        <w:rPr>
          <w:rFonts w:ascii="Arial" w:hAnsi="Arial" w:cs="Arial"/>
          <w:sz w:val="24"/>
          <w:szCs w:val="24"/>
        </w:rPr>
        <w:t xml:space="preserve">Sh. </w:t>
      </w:r>
      <w:r w:rsidR="00BF3FBF" w:rsidRPr="00560986">
        <w:rPr>
          <w:rFonts w:ascii="Arial" w:hAnsi="Arial" w:cs="Arial"/>
          <w:sz w:val="24"/>
          <w:szCs w:val="24"/>
        </w:rPr>
        <w:t>Sunil Srivastav</w:t>
      </w:r>
      <w:r w:rsidRPr="00560986">
        <w:rPr>
          <w:rFonts w:ascii="Arial" w:hAnsi="Arial" w:cs="Arial"/>
          <w:sz w:val="24"/>
          <w:szCs w:val="24"/>
        </w:rPr>
        <w:t xml:space="preserve">,  the </w:t>
      </w:r>
      <w:r w:rsidR="00E151B9" w:rsidRPr="00560986">
        <w:rPr>
          <w:rFonts w:ascii="Arial" w:hAnsi="Arial" w:cs="Arial"/>
          <w:sz w:val="24"/>
          <w:szCs w:val="24"/>
        </w:rPr>
        <w:t>P</w:t>
      </w:r>
      <w:r w:rsidRPr="00560986">
        <w:rPr>
          <w:rFonts w:ascii="Arial" w:hAnsi="Arial" w:cs="Arial"/>
          <w:sz w:val="24"/>
          <w:szCs w:val="24"/>
        </w:rPr>
        <w:t xml:space="preserve">etitioner’s </w:t>
      </w:r>
      <w:r w:rsidR="00BF3FBF" w:rsidRPr="00560986">
        <w:rPr>
          <w:rFonts w:ascii="Arial" w:hAnsi="Arial" w:cs="Arial"/>
          <w:sz w:val="24"/>
          <w:szCs w:val="24"/>
        </w:rPr>
        <w:t>counsel</w:t>
      </w:r>
      <w:r w:rsidRPr="00560986">
        <w:rPr>
          <w:rFonts w:ascii="Arial" w:hAnsi="Arial" w:cs="Arial"/>
          <w:sz w:val="24"/>
          <w:szCs w:val="24"/>
        </w:rPr>
        <w:t xml:space="preserve"> stated that the </w:t>
      </w:r>
      <w:r w:rsidR="00E151B9" w:rsidRPr="00560986">
        <w:rPr>
          <w:rFonts w:ascii="Arial" w:hAnsi="Arial" w:cs="Arial"/>
          <w:sz w:val="24"/>
          <w:szCs w:val="24"/>
        </w:rPr>
        <w:t>P</w:t>
      </w:r>
      <w:r w:rsidRPr="00560986">
        <w:rPr>
          <w:rFonts w:ascii="Arial" w:hAnsi="Arial" w:cs="Arial"/>
          <w:sz w:val="24"/>
          <w:szCs w:val="24"/>
        </w:rPr>
        <w:t xml:space="preserve">etitioner was having an MS  category </w:t>
      </w:r>
      <w:r w:rsidR="00BF3FBF" w:rsidRPr="00560986">
        <w:rPr>
          <w:rFonts w:ascii="Arial" w:hAnsi="Arial" w:cs="Arial"/>
          <w:sz w:val="24"/>
          <w:szCs w:val="24"/>
        </w:rPr>
        <w:t>E</w:t>
      </w:r>
      <w:r w:rsidRPr="00560986">
        <w:rPr>
          <w:rFonts w:ascii="Arial" w:hAnsi="Arial" w:cs="Arial"/>
          <w:sz w:val="24"/>
          <w:szCs w:val="24"/>
        </w:rPr>
        <w:t xml:space="preserve">lectricity </w:t>
      </w:r>
      <w:r w:rsidR="00BF3FBF" w:rsidRPr="00560986">
        <w:rPr>
          <w:rFonts w:ascii="Arial" w:hAnsi="Arial" w:cs="Arial"/>
          <w:sz w:val="24"/>
          <w:szCs w:val="24"/>
        </w:rPr>
        <w:t>C</w:t>
      </w:r>
      <w:r w:rsidRPr="00560986">
        <w:rPr>
          <w:rFonts w:ascii="Arial" w:hAnsi="Arial" w:cs="Arial"/>
          <w:sz w:val="24"/>
          <w:szCs w:val="24"/>
        </w:rPr>
        <w:t>onnection bearing Account No</w:t>
      </w:r>
      <w:r w:rsidR="00DD12D3" w:rsidRPr="00560986">
        <w:rPr>
          <w:rFonts w:ascii="Arial" w:hAnsi="Arial" w:cs="Arial"/>
          <w:sz w:val="24"/>
          <w:szCs w:val="24"/>
        </w:rPr>
        <w:t>.</w:t>
      </w:r>
      <w:r w:rsidRPr="00560986">
        <w:rPr>
          <w:rFonts w:ascii="Arial" w:hAnsi="Arial" w:cs="Arial"/>
          <w:sz w:val="24"/>
          <w:szCs w:val="24"/>
        </w:rPr>
        <w:t xml:space="preserve"> MS-</w:t>
      </w:r>
      <w:r w:rsidR="00BF3FBF" w:rsidRPr="00560986">
        <w:rPr>
          <w:rFonts w:ascii="Arial" w:hAnsi="Arial" w:cs="Arial"/>
          <w:sz w:val="24"/>
          <w:szCs w:val="24"/>
        </w:rPr>
        <w:t xml:space="preserve">3002960499 </w:t>
      </w:r>
      <w:r w:rsidRPr="00560986">
        <w:rPr>
          <w:rFonts w:ascii="Arial" w:hAnsi="Arial" w:cs="Arial"/>
          <w:sz w:val="24"/>
          <w:szCs w:val="24"/>
        </w:rPr>
        <w:t xml:space="preserve"> with sanctioned load of </w:t>
      </w:r>
      <w:r w:rsidR="00BF3FBF" w:rsidRPr="00560986">
        <w:rPr>
          <w:rFonts w:ascii="Arial" w:hAnsi="Arial" w:cs="Arial"/>
          <w:sz w:val="24"/>
          <w:szCs w:val="24"/>
        </w:rPr>
        <w:t>95.430</w:t>
      </w:r>
      <w:r w:rsidR="00B9339D" w:rsidRPr="00560986">
        <w:rPr>
          <w:rFonts w:ascii="Arial" w:hAnsi="Arial" w:cs="Arial"/>
          <w:sz w:val="24"/>
          <w:szCs w:val="24"/>
        </w:rPr>
        <w:t xml:space="preserve"> </w:t>
      </w:r>
      <w:r w:rsidRPr="00560986">
        <w:rPr>
          <w:rFonts w:ascii="Arial" w:hAnsi="Arial" w:cs="Arial"/>
          <w:sz w:val="24"/>
          <w:szCs w:val="24"/>
        </w:rPr>
        <w:t>KW and Contract Demand</w:t>
      </w:r>
      <w:r w:rsidR="00B9339D" w:rsidRPr="00560986">
        <w:rPr>
          <w:rFonts w:ascii="Arial" w:hAnsi="Arial" w:cs="Arial"/>
          <w:sz w:val="24"/>
          <w:szCs w:val="24"/>
        </w:rPr>
        <w:t xml:space="preserve"> (CD) </w:t>
      </w:r>
      <w:r w:rsidRPr="00560986">
        <w:rPr>
          <w:rFonts w:ascii="Arial" w:hAnsi="Arial" w:cs="Arial"/>
          <w:sz w:val="24"/>
          <w:szCs w:val="24"/>
        </w:rPr>
        <w:t xml:space="preserve"> of  100 KVA, operating under Sub-Division</w:t>
      </w:r>
      <w:r w:rsidR="00BF3FBF" w:rsidRPr="00560986">
        <w:rPr>
          <w:rFonts w:ascii="Arial" w:hAnsi="Arial" w:cs="Arial"/>
          <w:sz w:val="24"/>
          <w:szCs w:val="24"/>
        </w:rPr>
        <w:t xml:space="preserve"> (T) Unit-2  under </w:t>
      </w:r>
      <w:r w:rsidRPr="00560986">
        <w:rPr>
          <w:rFonts w:ascii="Arial" w:hAnsi="Arial" w:cs="Arial"/>
          <w:sz w:val="24"/>
          <w:szCs w:val="24"/>
        </w:rPr>
        <w:t xml:space="preserve"> Operation</w:t>
      </w:r>
      <w:r w:rsidR="008E7B0A" w:rsidRPr="00560986">
        <w:rPr>
          <w:rFonts w:ascii="Arial" w:hAnsi="Arial" w:cs="Arial"/>
          <w:sz w:val="24"/>
          <w:szCs w:val="24"/>
        </w:rPr>
        <w:t xml:space="preserve">, Janta Nagar (Special) </w:t>
      </w:r>
      <w:r w:rsidRPr="00560986">
        <w:rPr>
          <w:rFonts w:ascii="Arial" w:hAnsi="Arial" w:cs="Arial"/>
          <w:sz w:val="24"/>
          <w:szCs w:val="24"/>
        </w:rPr>
        <w:t xml:space="preserve"> Division, PSPCL,  Ludhiana.</w:t>
      </w:r>
      <w:r w:rsidR="00F219B3" w:rsidRPr="00560986">
        <w:rPr>
          <w:rFonts w:ascii="Arial" w:hAnsi="Arial" w:cs="Arial"/>
          <w:sz w:val="24"/>
          <w:szCs w:val="24"/>
        </w:rPr>
        <w:t xml:space="preserve">  The Petitioner is using the  electricity  from the aforesaid  </w:t>
      </w:r>
      <w:r w:rsidR="00E151B9" w:rsidRPr="00560986">
        <w:rPr>
          <w:rFonts w:ascii="Arial" w:hAnsi="Arial" w:cs="Arial"/>
          <w:sz w:val="24"/>
          <w:szCs w:val="24"/>
        </w:rPr>
        <w:t>E</w:t>
      </w:r>
      <w:r w:rsidR="00F219B3" w:rsidRPr="00560986">
        <w:rPr>
          <w:rFonts w:ascii="Arial" w:hAnsi="Arial" w:cs="Arial"/>
          <w:sz w:val="24"/>
          <w:szCs w:val="24"/>
        </w:rPr>
        <w:t xml:space="preserve">lectric </w:t>
      </w:r>
      <w:r w:rsidR="00E151B9" w:rsidRPr="00560986">
        <w:rPr>
          <w:rFonts w:ascii="Arial" w:hAnsi="Arial" w:cs="Arial"/>
          <w:sz w:val="24"/>
          <w:szCs w:val="24"/>
        </w:rPr>
        <w:t>C</w:t>
      </w:r>
      <w:r w:rsidR="00F219B3" w:rsidRPr="00560986">
        <w:rPr>
          <w:rFonts w:ascii="Arial" w:hAnsi="Arial" w:cs="Arial"/>
          <w:sz w:val="24"/>
          <w:szCs w:val="24"/>
        </w:rPr>
        <w:t xml:space="preserve">onnection for running his business for the last about  20 years. </w:t>
      </w:r>
      <w:r w:rsidRPr="00560986">
        <w:rPr>
          <w:rFonts w:ascii="Arial" w:hAnsi="Arial" w:cs="Arial"/>
          <w:sz w:val="24"/>
          <w:szCs w:val="24"/>
        </w:rPr>
        <w:t xml:space="preserve">  He stated that the bills raised by PSPCL were being paid regularly</w:t>
      </w:r>
      <w:r w:rsidR="00F219B3" w:rsidRPr="00560986">
        <w:rPr>
          <w:rFonts w:ascii="Arial" w:hAnsi="Arial" w:cs="Arial"/>
          <w:sz w:val="24"/>
          <w:szCs w:val="24"/>
        </w:rPr>
        <w:t xml:space="preserve"> and he has never defaulted in making the payment of the bills.</w:t>
      </w:r>
      <w:r w:rsidR="00520614" w:rsidRPr="00560986">
        <w:rPr>
          <w:rFonts w:ascii="Arial" w:hAnsi="Arial" w:cs="Arial"/>
          <w:sz w:val="24"/>
          <w:szCs w:val="24"/>
        </w:rPr>
        <w:t xml:space="preserve"> On 15.09.2016, t</w:t>
      </w:r>
      <w:r w:rsidRPr="00560986">
        <w:rPr>
          <w:rFonts w:ascii="Arial" w:hAnsi="Arial" w:cs="Arial"/>
          <w:sz w:val="24"/>
          <w:szCs w:val="24"/>
        </w:rPr>
        <w:t xml:space="preserve">he </w:t>
      </w:r>
      <w:r w:rsidR="00E151B9" w:rsidRPr="00560986">
        <w:rPr>
          <w:rFonts w:ascii="Arial" w:hAnsi="Arial" w:cs="Arial"/>
          <w:sz w:val="24"/>
          <w:szCs w:val="24"/>
        </w:rPr>
        <w:t>P</w:t>
      </w:r>
      <w:r w:rsidRPr="00560986">
        <w:rPr>
          <w:rFonts w:ascii="Arial" w:hAnsi="Arial" w:cs="Arial"/>
          <w:sz w:val="24"/>
          <w:szCs w:val="24"/>
        </w:rPr>
        <w:t xml:space="preserve">etitioner noticed that the </w:t>
      </w:r>
      <w:r w:rsidR="00520614" w:rsidRPr="00560986">
        <w:rPr>
          <w:rFonts w:ascii="Arial" w:hAnsi="Arial" w:cs="Arial"/>
          <w:sz w:val="24"/>
          <w:szCs w:val="24"/>
        </w:rPr>
        <w:t xml:space="preserve"> display of the meter was not functioning </w:t>
      </w:r>
      <w:r w:rsidR="00520614" w:rsidRPr="00560986">
        <w:rPr>
          <w:rFonts w:ascii="Arial" w:hAnsi="Arial" w:cs="Arial"/>
          <w:sz w:val="24"/>
          <w:szCs w:val="24"/>
        </w:rPr>
        <w:lastRenderedPageBreak/>
        <w:t>properly and the Reading of the Meter was not readable.</w:t>
      </w:r>
      <w:r w:rsidR="00E003FC" w:rsidRPr="00560986">
        <w:rPr>
          <w:rFonts w:ascii="Arial" w:hAnsi="Arial" w:cs="Arial"/>
          <w:sz w:val="24"/>
          <w:szCs w:val="24"/>
        </w:rPr>
        <w:t xml:space="preserve"> </w:t>
      </w:r>
      <w:r w:rsidR="00520614" w:rsidRPr="00560986">
        <w:rPr>
          <w:rFonts w:ascii="Arial" w:hAnsi="Arial" w:cs="Arial"/>
          <w:sz w:val="24"/>
          <w:szCs w:val="24"/>
        </w:rPr>
        <w:t xml:space="preserve">The </w:t>
      </w:r>
      <w:r w:rsidR="00E151B9" w:rsidRPr="00560986">
        <w:rPr>
          <w:rFonts w:ascii="Arial" w:hAnsi="Arial" w:cs="Arial"/>
          <w:sz w:val="24"/>
          <w:szCs w:val="24"/>
        </w:rPr>
        <w:t>P</w:t>
      </w:r>
      <w:r w:rsidR="00520614" w:rsidRPr="00560986">
        <w:rPr>
          <w:rFonts w:ascii="Arial" w:hAnsi="Arial" w:cs="Arial"/>
          <w:sz w:val="24"/>
          <w:szCs w:val="24"/>
        </w:rPr>
        <w:t>etitioner</w:t>
      </w:r>
      <w:r w:rsidRPr="00560986">
        <w:rPr>
          <w:rFonts w:ascii="Arial" w:hAnsi="Arial" w:cs="Arial"/>
          <w:sz w:val="24"/>
          <w:szCs w:val="24"/>
        </w:rPr>
        <w:t xml:space="preserve">  made request  on </w:t>
      </w:r>
      <w:r w:rsidR="00520614" w:rsidRPr="00560986">
        <w:rPr>
          <w:rFonts w:ascii="Arial" w:hAnsi="Arial" w:cs="Arial"/>
          <w:sz w:val="24"/>
          <w:szCs w:val="24"/>
        </w:rPr>
        <w:t>15</w:t>
      </w:r>
      <w:r w:rsidRPr="00560986">
        <w:rPr>
          <w:rFonts w:ascii="Arial" w:hAnsi="Arial" w:cs="Arial"/>
          <w:sz w:val="24"/>
          <w:szCs w:val="24"/>
        </w:rPr>
        <w:t>.</w:t>
      </w:r>
      <w:r w:rsidR="00520614" w:rsidRPr="00560986">
        <w:rPr>
          <w:rFonts w:ascii="Arial" w:hAnsi="Arial" w:cs="Arial"/>
          <w:sz w:val="24"/>
          <w:szCs w:val="24"/>
        </w:rPr>
        <w:t>09.2016 for checking of meter and after this</w:t>
      </w:r>
      <w:r w:rsidR="00E151B9" w:rsidRPr="00560986">
        <w:rPr>
          <w:rFonts w:ascii="Arial" w:hAnsi="Arial" w:cs="Arial"/>
          <w:sz w:val="24"/>
          <w:szCs w:val="24"/>
        </w:rPr>
        <w:t>,</w:t>
      </w:r>
      <w:r w:rsidR="00520614" w:rsidRPr="00560986">
        <w:rPr>
          <w:rFonts w:ascii="Arial" w:hAnsi="Arial" w:cs="Arial"/>
          <w:sz w:val="24"/>
          <w:szCs w:val="24"/>
        </w:rPr>
        <w:t xml:space="preserve"> on 20.09.2016, the officials of </w:t>
      </w:r>
      <w:r w:rsidR="00E151B9" w:rsidRPr="00560986">
        <w:rPr>
          <w:rFonts w:ascii="Arial" w:hAnsi="Arial" w:cs="Arial"/>
          <w:sz w:val="24"/>
          <w:szCs w:val="24"/>
        </w:rPr>
        <w:t>the Respondent</w:t>
      </w:r>
      <w:r w:rsidR="00520614" w:rsidRPr="00560986">
        <w:rPr>
          <w:rFonts w:ascii="Arial" w:hAnsi="Arial" w:cs="Arial"/>
          <w:sz w:val="24"/>
          <w:szCs w:val="24"/>
        </w:rPr>
        <w:t xml:space="preserve"> checked the Meter and found that  there was some internal  defect in the Meter</w:t>
      </w:r>
      <w:r w:rsidR="001E73F3" w:rsidRPr="00560986">
        <w:rPr>
          <w:rFonts w:ascii="Arial" w:hAnsi="Arial" w:cs="Arial"/>
          <w:sz w:val="24"/>
          <w:szCs w:val="24"/>
        </w:rPr>
        <w:t xml:space="preserve">  and seals were found</w:t>
      </w:r>
      <w:r w:rsidR="00E151B9" w:rsidRPr="00560986">
        <w:rPr>
          <w:rFonts w:ascii="Arial" w:hAnsi="Arial" w:cs="Arial"/>
          <w:sz w:val="24"/>
          <w:szCs w:val="24"/>
        </w:rPr>
        <w:t>,</w:t>
      </w:r>
      <w:r w:rsidR="001E73F3" w:rsidRPr="00560986">
        <w:rPr>
          <w:rFonts w:ascii="Arial" w:hAnsi="Arial" w:cs="Arial"/>
          <w:sz w:val="24"/>
          <w:szCs w:val="24"/>
        </w:rPr>
        <w:t xml:space="preserve"> intact.  However, the officials prepared the report and handed over a copy of the same to the Petitioner which is read as under:-</w:t>
      </w:r>
    </w:p>
    <w:p w:rsidR="00AE2312" w:rsidRPr="00560986" w:rsidRDefault="00AE2312" w:rsidP="007F5DB3">
      <w:pPr>
        <w:pStyle w:val="ListParagraph"/>
        <w:spacing w:line="480" w:lineRule="auto"/>
        <w:ind w:left="1440" w:hanging="720"/>
        <w:jc w:val="both"/>
        <w:rPr>
          <w:rFonts w:ascii="GurmukhiLys 020" w:hAnsi="GurmukhiLys 020" w:cs="Arial"/>
          <w:sz w:val="28"/>
          <w:szCs w:val="28"/>
        </w:rPr>
      </w:pPr>
      <w:r w:rsidRPr="00560986">
        <w:rPr>
          <w:rFonts w:ascii="GurmukhiLys 020" w:hAnsi="GurmukhiLys 020" w:cs="Arial"/>
          <w:sz w:val="28"/>
          <w:szCs w:val="28"/>
        </w:rPr>
        <w:t xml:space="preserve"> 1) </w:t>
      </w:r>
      <w:r w:rsidRPr="00560986">
        <w:rPr>
          <w:rFonts w:ascii="GurmukhiLys 020" w:hAnsi="GurmukhiLys 020" w:cs="Arial"/>
          <w:sz w:val="28"/>
          <w:szCs w:val="28"/>
        </w:rPr>
        <w:tab/>
        <w:t xml:space="preserve"> fJj e{B?e;B tXhe fBrokB fJziL iBsk Bro tZb'A gZsoBzL 1955 fwsh 16$9$16 Bkb whNo dh fv;gb/ pzd j'D ekoB o?co ehsk .</w:t>
      </w:r>
    </w:p>
    <w:p w:rsidR="00AE2312" w:rsidRPr="00560986" w:rsidRDefault="00AE2312" w:rsidP="007F5DB3">
      <w:pPr>
        <w:pStyle w:val="ListParagraph"/>
        <w:spacing w:line="480" w:lineRule="auto"/>
        <w:ind w:left="1440" w:hanging="720"/>
        <w:jc w:val="both"/>
        <w:rPr>
          <w:rFonts w:ascii="GurmukhiLys 020" w:hAnsi="GurmukhiLys 020" w:cs="Arial"/>
          <w:sz w:val="28"/>
          <w:szCs w:val="28"/>
        </w:rPr>
      </w:pPr>
      <w:r w:rsidRPr="00560986">
        <w:rPr>
          <w:rFonts w:ascii="GurmukhiLys 020" w:hAnsi="GurmukhiLys 020" w:cs="Arial"/>
          <w:sz w:val="28"/>
          <w:szCs w:val="28"/>
        </w:rPr>
        <w:t>2`</w:t>
      </w:r>
      <w:r w:rsidR="00F907F8" w:rsidRPr="00560986">
        <w:rPr>
          <w:rFonts w:ascii="GurmukhiLys 020" w:hAnsi="GurmukhiLys 020" w:cs="Arial"/>
          <w:sz w:val="28"/>
          <w:szCs w:val="28"/>
        </w:rPr>
        <w:t>)</w:t>
      </w:r>
      <w:r w:rsidRPr="00560986">
        <w:rPr>
          <w:rFonts w:ascii="GurmukhiLys 020" w:hAnsi="GurmukhiLys 020" w:cs="Arial"/>
          <w:sz w:val="28"/>
          <w:szCs w:val="28"/>
        </w:rPr>
        <w:tab/>
        <w:t>w"e/ T[go whNo dh fv;gb/ ;kc BjhA ;h Gkt fe fv;gb/ d/ nZyo g{o/ fdykJh BjhA fdzd/ ;B ns/ ftZu-ftZu s'A eZN/ j'J/ ;B .</w:t>
      </w:r>
    </w:p>
    <w:p w:rsidR="00AE2312" w:rsidRPr="00560986" w:rsidRDefault="00AE2312" w:rsidP="007F5DB3">
      <w:pPr>
        <w:pStyle w:val="ListParagraph"/>
        <w:spacing w:line="480" w:lineRule="auto"/>
        <w:ind w:left="1440" w:hanging="720"/>
        <w:jc w:val="both"/>
        <w:rPr>
          <w:rFonts w:ascii="GurmukhiLys 020" w:hAnsi="GurmukhiLys 020" w:cs="Arial"/>
          <w:sz w:val="28"/>
          <w:szCs w:val="28"/>
        </w:rPr>
      </w:pPr>
      <w:r w:rsidRPr="00560986">
        <w:rPr>
          <w:rFonts w:ascii="GurmukhiLys 020" w:hAnsi="GurmukhiLys 020" w:cs="Arial"/>
          <w:sz w:val="28"/>
          <w:szCs w:val="28"/>
        </w:rPr>
        <w:t>3)</w:t>
      </w:r>
      <w:r w:rsidRPr="00560986">
        <w:rPr>
          <w:rFonts w:ascii="GurmukhiLys 020" w:hAnsi="GurmukhiLys 020" w:cs="Arial"/>
          <w:sz w:val="28"/>
          <w:szCs w:val="28"/>
        </w:rPr>
        <w:tab/>
        <w:t>w"e/ s' b/"v uZb fojk ;h ns/ efbg nkB whNo Bkb nko, tkJh, ph c/; T[go eqwtko eozN 26, 34, 40 n?wghno B'N ehsk .  whNo dh gb; pzd gkJh rJh .</w:t>
      </w:r>
    </w:p>
    <w:p w:rsidR="00AE2312" w:rsidRPr="00560986" w:rsidRDefault="00AE2312" w:rsidP="007F5DB3">
      <w:pPr>
        <w:pStyle w:val="ListParagraph"/>
        <w:spacing w:line="480" w:lineRule="auto"/>
        <w:jc w:val="both"/>
        <w:rPr>
          <w:rFonts w:ascii="GurmukhiLys 020" w:hAnsi="GurmukhiLys 020" w:cs="Arial"/>
          <w:sz w:val="28"/>
          <w:szCs w:val="28"/>
        </w:rPr>
      </w:pPr>
      <w:r w:rsidRPr="00560986">
        <w:rPr>
          <w:rFonts w:ascii="GurmukhiLys 020" w:hAnsi="GurmukhiLys 020" w:cs="Arial"/>
          <w:sz w:val="28"/>
          <w:szCs w:val="28"/>
        </w:rPr>
        <w:t>4)</w:t>
      </w:r>
      <w:r w:rsidRPr="00560986">
        <w:rPr>
          <w:rFonts w:ascii="GurmukhiLys 020" w:hAnsi="GurmukhiLys 020" w:cs="Arial"/>
          <w:sz w:val="28"/>
          <w:szCs w:val="28"/>
        </w:rPr>
        <w:tab/>
        <w:t>whNo B{z tb'N/i ;gbkJh pzd eoe/ p?Noh w'v s/ gVsK B'N ehsnK .</w:t>
      </w:r>
    </w:p>
    <w:p w:rsidR="00AE2312" w:rsidRPr="00560986" w:rsidRDefault="00AE2312" w:rsidP="007F5DB3">
      <w:pPr>
        <w:pStyle w:val="ListParagraph"/>
        <w:spacing w:line="480" w:lineRule="auto"/>
        <w:ind w:left="1440" w:hanging="720"/>
        <w:jc w:val="both"/>
        <w:rPr>
          <w:rFonts w:ascii="GurmukhiLys 020" w:hAnsi="GurmukhiLys 020" w:cs="Arial"/>
          <w:sz w:val="28"/>
          <w:szCs w:val="28"/>
        </w:rPr>
      </w:pPr>
      <w:r w:rsidRPr="00560986">
        <w:rPr>
          <w:rFonts w:ascii="GurmukhiLys 020" w:hAnsi="GurmukhiLys 020" w:cs="Arial"/>
          <w:sz w:val="28"/>
          <w:szCs w:val="28"/>
        </w:rPr>
        <w:t>5)</w:t>
      </w:r>
      <w:r w:rsidRPr="00560986">
        <w:rPr>
          <w:rFonts w:ascii="GurmukhiLys 020" w:hAnsi="GurmukhiLys 020" w:cs="Arial"/>
          <w:sz w:val="28"/>
          <w:szCs w:val="28"/>
        </w:rPr>
        <w:tab/>
        <w:t>whNo nzdo{Bh s"o s' yokp j' frnk j? .  w"e/ s/ whNo dh n?e{o/;h u?e BjhA j' ;edh ns/ vhvhn?b th BjhA j' ;fenk .</w:t>
      </w:r>
    </w:p>
    <w:p w:rsidR="001E73F3" w:rsidRPr="00560986" w:rsidRDefault="00AE2312" w:rsidP="007F5DB3">
      <w:pPr>
        <w:pStyle w:val="ListParagraph"/>
        <w:spacing w:line="480" w:lineRule="auto"/>
        <w:ind w:left="1440" w:hanging="720"/>
        <w:jc w:val="both"/>
        <w:rPr>
          <w:rFonts w:ascii="Arial" w:hAnsi="Arial" w:cs="Arial"/>
          <w:sz w:val="28"/>
          <w:szCs w:val="28"/>
        </w:rPr>
      </w:pPr>
      <w:r w:rsidRPr="00560986">
        <w:rPr>
          <w:rFonts w:ascii="GurmukhiLys 020" w:hAnsi="GurmukhiLys 020" w:cs="Arial"/>
          <w:sz w:val="28"/>
          <w:szCs w:val="28"/>
        </w:rPr>
        <w:t>5)</w:t>
      </w:r>
      <w:r w:rsidRPr="00560986">
        <w:rPr>
          <w:rFonts w:ascii="GurmukhiLys 020" w:hAnsi="GurmukhiLys 020" w:cs="Arial"/>
          <w:sz w:val="28"/>
          <w:szCs w:val="28"/>
        </w:rPr>
        <w:tab/>
        <w:t>whNo B{z pdbh eoe/ g?e ;hb eoe/ ;hbK dh ;pXsk, vhvhn?b ns/ j"o iKu  bJh n?wH JhH b?p G/fink ikt/ .</w:t>
      </w:r>
      <w:r w:rsidR="001E73F3" w:rsidRPr="00560986">
        <w:rPr>
          <w:rFonts w:ascii="Arial" w:hAnsi="Arial" w:cs="Arial"/>
          <w:sz w:val="28"/>
          <w:szCs w:val="28"/>
        </w:rPr>
        <w:tab/>
      </w:r>
      <w:r w:rsidR="001E73F3" w:rsidRPr="00560986">
        <w:rPr>
          <w:rFonts w:ascii="Arial" w:hAnsi="Arial" w:cs="Arial"/>
          <w:sz w:val="28"/>
          <w:szCs w:val="28"/>
        </w:rPr>
        <w:tab/>
      </w:r>
    </w:p>
    <w:p w:rsidR="000C53A3" w:rsidRPr="00560986" w:rsidRDefault="001E73F3" w:rsidP="00B56716">
      <w:pPr>
        <w:spacing w:line="480" w:lineRule="auto"/>
        <w:jc w:val="both"/>
        <w:rPr>
          <w:rFonts w:ascii="Arial" w:hAnsi="Arial" w:cs="Arial"/>
          <w:sz w:val="24"/>
          <w:szCs w:val="24"/>
        </w:rPr>
      </w:pPr>
      <w:r w:rsidRPr="00560986">
        <w:rPr>
          <w:rFonts w:ascii="Arial" w:hAnsi="Arial" w:cs="Arial"/>
          <w:sz w:val="24"/>
          <w:szCs w:val="24"/>
        </w:rPr>
        <w:t>Thereafter, the officials left the premises of the Petitioner and assured them to replace the Meter.  But the officials of the PSPCL did not replace the Meter.  After this, no official of the Department with effect from 20.09.2016 to 01.12.2016 visited the premises of the Petitioner</w:t>
      </w:r>
      <w:r w:rsidR="000C53A3" w:rsidRPr="00560986">
        <w:rPr>
          <w:rFonts w:ascii="Arial" w:hAnsi="Arial" w:cs="Arial"/>
          <w:sz w:val="24"/>
          <w:szCs w:val="24"/>
        </w:rPr>
        <w:t xml:space="preserve"> to replace  the meter</w:t>
      </w:r>
      <w:r w:rsidR="00AA5EBE" w:rsidRPr="00560986">
        <w:rPr>
          <w:rFonts w:ascii="Arial" w:hAnsi="Arial" w:cs="Arial"/>
          <w:sz w:val="24"/>
          <w:szCs w:val="24"/>
        </w:rPr>
        <w:t>.  However, the petitioner visited the office of the Respondent many times and requested  for replacement of  Meter but his  request</w:t>
      </w:r>
      <w:r w:rsidR="000C53A3" w:rsidRPr="00560986">
        <w:rPr>
          <w:rFonts w:ascii="Arial" w:hAnsi="Arial" w:cs="Arial"/>
          <w:sz w:val="24"/>
          <w:szCs w:val="24"/>
        </w:rPr>
        <w:t xml:space="preserve"> was not </w:t>
      </w:r>
      <w:r w:rsidR="00AA5EBE" w:rsidRPr="00560986">
        <w:rPr>
          <w:rFonts w:ascii="Arial" w:hAnsi="Arial" w:cs="Arial"/>
          <w:sz w:val="24"/>
          <w:szCs w:val="24"/>
        </w:rPr>
        <w:t>acceded to.</w:t>
      </w:r>
    </w:p>
    <w:p w:rsidR="00400418" w:rsidRPr="00560986" w:rsidRDefault="000C53A3" w:rsidP="00B56716">
      <w:pPr>
        <w:spacing w:line="480" w:lineRule="auto"/>
        <w:jc w:val="both"/>
        <w:rPr>
          <w:rFonts w:ascii="Arial" w:hAnsi="Arial" w:cs="Arial"/>
          <w:sz w:val="24"/>
          <w:szCs w:val="24"/>
        </w:rPr>
      </w:pPr>
      <w:r w:rsidRPr="00560986">
        <w:rPr>
          <w:rFonts w:ascii="Arial" w:hAnsi="Arial" w:cs="Arial"/>
          <w:sz w:val="24"/>
          <w:szCs w:val="24"/>
        </w:rPr>
        <w:lastRenderedPageBreak/>
        <w:tab/>
      </w:r>
      <w:r w:rsidRPr="00560986">
        <w:rPr>
          <w:rFonts w:ascii="Arial" w:hAnsi="Arial" w:cs="Arial"/>
          <w:sz w:val="24"/>
          <w:szCs w:val="24"/>
        </w:rPr>
        <w:tab/>
      </w:r>
      <w:r w:rsidR="00AA5EBE" w:rsidRPr="00560986">
        <w:rPr>
          <w:rFonts w:ascii="Arial" w:hAnsi="Arial" w:cs="Arial"/>
          <w:sz w:val="24"/>
          <w:szCs w:val="24"/>
        </w:rPr>
        <w:t xml:space="preserve">The counsel </w:t>
      </w:r>
      <w:r w:rsidRPr="00560986">
        <w:rPr>
          <w:rFonts w:ascii="Arial" w:hAnsi="Arial" w:cs="Arial"/>
          <w:sz w:val="24"/>
          <w:szCs w:val="24"/>
        </w:rPr>
        <w:t xml:space="preserve"> next submitted that on </w:t>
      </w:r>
      <w:r w:rsidR="00AA5EBE" w:rsidRPr="00560986">
        <w:rPr>
          <w:rFonts w:ascii="Arial" w:hAnsi="Arial" w:cs="Arial"/>
          <w:sz w:val="24"/>
          <w:szCs w:val="24"/>
        </w:rPr>
        <w:t>1</w:t>
      </w:r>
      <w:r w:rsidRPr="00560986">
        <w:rPr>
          <w:rFonts w:ascii="Arial" w:hAnsi="Arial" w:cs="Arial"/>
          <w:sz w:val="24"/>
          <w:szCs w:val="24"/>
        </w:rPr>
        <w:t>9.11.2016, the Petitioner received bill No. 50004265291 dated 19.11.2016 for an amount of Rs. 2,42,040/- from the department and in this bill, very exorbitant amount was claimed.  Thus, on 30.11.2016, the Petitioner wrote a letter to the PSPCL and requested to replace the meter</w:t>
      </w:r>
      <w:r w:rsidR="00611EB7" w:rsidRPr="00560986">
        <w:rPr>
          <w:rFonts w:ascii="Arial" w:hAnsi="Arial" w:cs="Arial"/>
          <w:sz w:val="24"/>
          <w:szCs w:val="24"/>
        </w:rPr>
        <w:t xml:space="preserve"> and to revise the Bill.  Thereafter on 01.12.2016, the officials of the  department came to the premises  and removed the aforesaid meter and installed  a new meter and it was told</w:t>
      </w:r>
      <w:r w:rsidR="00AA5EBE" w:rsidRPr="00560986">
        <w:rPr>
          <w:rFonts w:ascii="Arial" w:hAnsi="Arial" w:cs="Arial"/>
          <w:sz w:val="24"/>
          <w:szCs w:val="24"/>
        </w:rPr>
        <w:t xml:space="preserve"> to </w:t>
      </w:r>
      <w:r w:rsidR="00611EB7" w:rsidRPr="00560986">
        <w:rPr>
          <w:rFonts w:ascii="Arial" w:hAnsi="Arial" w:cs="Arial"/>
          <w:sz w:val="24"/>
          <w:szCs w:val="24"/>
        </w:rPr>
        <w:t xml:space="preserve"> them that their Meter would be got checked from the M.E. Lab on  21.12.2016.  As such on 21.12.2016, the Petitioner visited the  M.E. Lab where the officials of the Department obtained  their signatures  on blank forms and blank  papers and later on </w:t>
      </w:r>
      <w:r w:rsidR="00400418" w:rsidRPr="00560986">
        <w:rPr>
          <w:rFonts w:ascii="Arial" w:hAnsi="Arial" w:cs="Arial"/>
          <w:sz w:val="24"/>
          <w:szCs w:val="24"/>
        </w:rPr>
        <w:t>, the Respondents filled those blank forms and papers as per their own desire and again issued a Bill  dated 21.01.2017 for Rs. 2,92,260/-.  But the Respondents did not issue the report of DDL to the Petitioner  despite making  request by him</w:t>
      </w:r>
      <w:r w:rsidR="00AA5EBE" w:rsidRPr="00560986">
        <w:rPr>
          <w:rFonts w:ascii="Arial" w:hAnsi="Arial" w:cs="Arial"/>
          <w:sz w:val="24"/>
          <w:szCs w:val="24"/>
        </w:rPr>
        <w:t>.</w:t>
      </w:r>
      <w:r w:rsidR="00400418" w:rsidRPr="00560986">
        <w:rPr>
          <w:rFonts w:ascii="Arial" w:hAnsi="Arial" w:cs="Arial"/>
          <w:sz w:val="24"/>
          <w:szCs w:val="24"/>
        </w:rPr>
        <w:t xml:space="preserve">  Having no other alternative, the Petitioner sent a letter dated 08.02.2017 to the Department through post but to no effect.  Thereafter, the  Petitioner moved an application before the Asstt.Executive Engineer, Commercial, PSPCL, Janta Nagar, Division, Ludhiana and obtained the tam</w:t>
      </w:r>
      <w:r w:rsidR="00AA5EBE" w:rsidRPr="00560986">
        <w:rPr>
          <w:rFonts w:ascii="Arial" w:hAnsi="Arial" w:cs="Arial"/>
          <w:sz w:val="24"/>
          <w:szCs w:val="24"/>
        </w:rPr>
        <w:t>p</w:t>
      </w:r>
      <w:r w:rsidR="00400418" w:rsidRPr="00560986">
        <w:rPr>
          <w:rFonts w:ascii="Arial" w:hAnsi="Arial" w:cs="Arial"/>
          <w:sz w:val="24"/>
          <w:szCs w:val="24"/>
        </w:rPr>
        <w:t xml:space="preserve">er report and DDL report.  The Tamper report for the period with effect from 07.10.2016 to 01.12.2016 was supplied but the same  was incomplete.  Similarly, DDL report for the period of 70 days has also not been supplied to the Petitioner. </w:t>
      </w:r>
      <w:r w:rsidR="00136917" w:rsidRPr="00560986">
        <w:rPr>
          <w:rFonts w:ascii="Arial" w:hAnsi="Arial" w:cs="Arial"/>
          <w:sz w:val="24"/>
          <w:szCs w:val="24"/>
        </w:rPr>
        <w:t xml:space="preserve">  Rather the same was supplied  only for the period with effect from 12.10.2016 to 01.12.2016 and the DDL report for the period w.e.f. 03.10.2016 to 11.10.2016 has not been supplied.  However, the total consumption as reported in the aforesaid bills for the period 03.10.2016 to 01.12.2016 was 48161 units whereas as per the DDL report, issued for the </w:t>
      </w:r>
      <w:r w:rsidR="00136917" w:rsidRPr="00560986">
        <w:rPr>
          <w:rFonts w:ascii="Arial" w:hAnsi="Arial" w:cs="Arial"/>
          <w:sz w:val="24"/>
          <w:szCs w:val="24"/>
        </w:rPr>
        <w:lastRenderedPageBreak/>
        <w:t>period w.e.f. 12.10.2016 to 30.11.2016, the consumption   was reported as 10032  units. So, after deduction of these units from the units reported in the bills, the remaining units come to 38129 units for the period</w:t>
      </w:r>
      <w:r w:rsidR="0022341E" w:rsidRPr="00560986">
        <w:rPr>
          <w:rFonts w:ascii="Arial" w:hAnsi="Arial" w:cs="Arial"/>
          <w:sz w:val="24"/>
          <w:szCs w:val="24"/>
        </w:rPr>
        <w:t xml:space="preserve"> 03.10.2016 to 11.10.2016 which  is very short period .  Thus, it is impossible and that is why, the DDL for this period has not been issued by the Department intentionally and deliberately.  These complete reports have been withheld by the Department intentionally and deliberately so that the Petitioner may not come to know  about the truth.</w:t>
      </w:r>
    </w:p>
    <w:p w:rsidR="00337FC7" w:rsidRPr="00560986" w:rsidRDefault="0022341E" w:rsidP="00337FC7">
      <w:pPr>
        <w:spacing w:line="480" w:lineRule="auto"/>
        <w:jc w:val="both"/>
        <w:rPr>
          <w:rFonts w:ascii="Arial" w:hAnsi="Arial" w:cs="Arial"/>
          <w:sz w:val="24"/>
          <w:szCs w:val="24"/>
        </w:rPr>
      </w:pPr>
      <w:r w:rsidRPr="00560986">
        <w:rPr>
          <w:rFonts w:ascii="Arial" w:hAnsi="Arial" w:cs="Arial"/>
          <w:sz w:val="24"/>
          <w:szCs w:val="24"/>
        </w:rPr>
        <w:tab/>
      </w:r>
      <w:r w:rsidRPr="00560986">
        <w:rPr>
          <w:rFonts w:ascii="Arial" w:hAnsi="Arial" w:cs="Arial"/>
          <w:sz w:val="24"/>
          <w:szCs w:val="24"/>
        </w:rPr>
        <w:tab/>
        <w:t xml:space="preserve">He contested that the aforesaid bills are totally illegal, null and void.  It is important to mention here that the Petitioner is  running the business at the aforesaid </w:t>
      </w:r>
      <w:r w:rsidR="00AA5EBE" w:rsidRPr="00560986">
        <w:rPr>
          <w:rFonts w:ascii="Arial" w:hAnsi="Arial" w:cs="Arial"/>
          <w:sz w:val="24"/>
          <w:szCs w:val="24"/>
        </w:rPr>
        <w:t xml:space="preserve">premises </w:t>
      </w:r>
      <w:r w:rsidRPr="00560986">
        <w:rPr>
          <w:rFonts w:ascii="Arial" w:hAnsi="Arial" w:cs="Arial"/>
          <w:sz w:val="24"/>
          <w:szCs w:val="24"/>
        </w:rPr>
        <w:t>since last 20  years and during this long period, the average consumption of electric units always remained under 10000 and during this long period, the minimum amount of bill was Rs. 37,000/-</w:t>
      </w:r>
      <w:r w:rsidR="00527274" w:rsidRPr="00560986">
        <w:rPr>
          <w:rFonts w:ascii="Arial" w:hAnsi="Arial" w:cs="Arial"/>
          <w:sz w:val="24"/>
          <w:szCs w:val="24"/>
        </w:rPr>
        <w:t xml:space="preserve"> and maximum amount of bill was Rs. 67,000/-.  Whereas, the consumption has been shown as 36645 units in bill dated 19.11.2016 and as  18805 units in bill dated 21.01.2017, which clearly shows that the bills are totally illegal.    Hence, the claim of the Department made in the bills is totally illegal, unlawful, unjustified and unenforceable.  Thus, the impugned order dated 17.05.2017 is based on conjectures, surmises, assumptions and presumptions.  The impugned order has been passed on the basis of maximum average  consumption for the last three years and has not passed on the basis of actual average basis.   As per the calculation of the Petitioner, for the last three years, there  is average consumption of 237.36 units per day. </w:t>
      </w:r>
      <w:r w:rsidR="00772E83" w:rsidRPr="00560986">
        <w:rPr>
          <w:rFonts w:ascii="Arial" w:hAnsi="Arial" w:cs="Arial"/>
          <w:sz w:val="24"/>
          <w:szCs w:val="24"/>
        </w:rPr>
        <w:t xml:space="preserve">  It has wrongly been held that the  software was accurate, whereas  display as well as the software were not working properly.  In the end, he prayed that the  impugned bills may kindly be quashed and he may </w:t>
      </w:r>
      <w:r w:rsidR="00772E83" w:rsidRPr="00560986">
        <w:rPr>
          <w:rFonts w:ascii="Arial" w:hAnsi="Arial" w:cs="Arial"/>
          <w:sz w:val="24"/>
          <w:szCs w:val="24"/>
        </w:rPr>
        <w:lastRenderedPageBreak/>
        <w:t xml:space="preserve">be allowed to deposit the actual amount .  The respondents may kindly be directed  not to disconnect the Electricity Connection till the pendency of the appeal  and appeal may kindly be allowed. </w:t>
      </w:r>
    </w:p>
    <w:p w:rsidR="006A56FA" w:rsidRPr="00560986" w:rsidRDefault="00BF024B" w:rsidP="00337FC7">
      <w:pPr>
        <w:spacing w:line="480" w:lineRule="auto"/>
        <w:jc w:val="both"/>
        <w:rPr>
          <w:rFonts w:ascii="Arial" w:hAnsi="Arial" w:cs="Arial"/>
          <w:sz w:val="24"/>
          <w:szCs w:val="24"/>
        </w:rPr>
      </w:pPr>
      <w:r w:rsidRPr="00560986">
        <w:rPr>
          <w:rFonts w:ascii="Arial" w:hAnsi="Arial" w:cs="Arial"/>
          <w:sz w:val="24"/>
          <w:szCs w:val="24"/>
        </w:rPr>
        <w:t>5.</w:t>
      </w:r>
      <w:r w:rsidR="00A34961" w:rsidRPr="00560986">
        <w:rPr>
          <w:rFonts w:ascii="Arial" w:hAnsi="Arial" w:cs="Arial"/>
          <w:sz w:val="24"/>
          <w:szCs w:val="24"/>
        </w:rPr>
        <w:t>.</w:t>
      </w:r>
      <w:r w:rsidR="00A34961" w:rsidRPr="00560986">
        <w:rPr>
          <w:rFonts w:ascii="Arial" w:hAnsi="Arial" w:cs="Arial"/>
          <w:sz w:val="24"/>
          <w:szCs w:val="24"/>
        </w:rPr>
        <w:tab/>
      </w:r>
      <w:r w:rsidR="00A34961" w:rsidRPr="00560986">
        <w:rPr>
          <w:rFonts w:ascii="Arial" w:hAnsi="Arial" w:cs="Arial"/>
          <w:sz w:val="24"/>
          <w:szCs w:val="24"/>
        </w:rPr>
        <w:tab/>
        <w:t xml:space="preserve">Er. </w:t>
      </w:r>
      <w:r w:rsidR="001A1E14" w:rsidRPr="00560986">
        <w:rPr>
          <w:rFonts w:ascii="Arial" w:hAnsi="Arial" w:cs="Arial"/>
          <w:sz w:val="24"/>
          <w:szCs w:val="24"/>
        </w:rPr>
        <w:t>Charanjit Singh, Asstt.Executive Engineer, authorized by the</w:t>
      </w:r>
      <w:r w:rsidR="00A34961" w:rsidRPr="00560986">
        <w:rPr>
          <w:rFonts w:ascii="Arial" w:hAnsi="Arial" w:cs="Arial"/>
          <w:sz w:val="24"/>
          <w:szCs w:val="24"/>
        </w:rPr>
        <w:t xml:space="preserve"> Addl. Superintending Engineer, representing the respondents submitted that the </w:t>
      </w:r>
      <w:r w:rsidR="006A56FA" w:rsidRPr="00560986">
        <w:rPr>
          <w:rFonts w:ascii="Arial" w:hAnsi="Arial" w:cs="Arial"/>
          <w:sz w:val="24"/>
          <w:szCs w:val="24"/>
        </w:rPr>
        <w:t xml:space="preserve"> Petitioner is </w:t>
      </w:r>
      <w:r w:rsidR="00AA5EBE" w:rsidRPr="00560986">
        <w:rPr>
          <w:rFonts w:ascii="Arial" w:hAnsi="Arial" w:cs="Arial"/>
          <w:sz w:val="24"/>
          <w:szCs w:val="24"/>
        </w:rPr>
        <w:t>holding</w:t>
      </w:r>
      <w:r w:rsidR="006A56FA" w:rsidRPr="00560986">
        <w:rPr>
          <w:rFonts w:ascii="Arial" w:hAnsi="Arial" w:cs="Arial"/>
          <w:sz w:val="24"/>
          <w:szCs w:val="24"/>
        </w:rPr>
        <w:t xml:space="preserve"> of Electric Connection bearing Account No. 3002960499  with sanctioned load of 95.430 KW and Contract Demand of 100 KVA.  The Petitioner moved an application on 15.09.2016 on the basis of which the connection was checked on 20.09.2016</w:t>
      </w:r>
      <w:r w:rsidR="00AA5EBE" w:rsidRPr="00560986">
        <w:rPr>
          <w:rFonts w:ascii="Arial" w:hAnsi="Arial" w:cs="Arial"/>
          <w:sz w:val="24"/>
          <w:szCs w:val="24"/>
        </w:rPr>
        <w:t xml:space="preserve"> by the Enforcement.</w:t>
      </w:r>
      <w:r w:rsidR="006A56FA" w:rsidRPr="00560986">
        <w:rPr>
          <w:rFonts w:ascii="Arial" w:hAnsi="Arial" w:cs="Arial"/>
          <w:sz w:val="24"/>
          <w:szCs w:val="24"/>
        </w:rPr>
        <w:t xml:space="preserve">  The checking was made by the Addl. S.E./Enforcement-III vide Enforcement Checking Register (ECR) No. 34/3350  on the basis of letter No. 1955 dated 16.09.2016 written by the Addl. S.E.</w:t>
      </w:r>
      <w:r w:rsidR="00AA5EBE" w:rsidRPr="00560986">
        <w:rPr>
          <w:rFonts w:ascii="Arial" w:hAnsi="Arial" w:cs="Arial"/>
          <w:sz w:val="24"/>
          <w:szCs w:val="24"/>
        </w:rPr>
        <w:t>,</w:t>
      </w:r>
      <w:r w:rsidR="006A56FA" w:rsidRPr="00560986">
        <w:rPr>
          <w:rFonts w:ascii="Arial" w:hAnsi="Arial" w:cs="Arial"/>
          <w:sz w:val="24"/>
          <w:szCs w:val="24"/>
        </w:rPr>
        <w:t xml:space="preserve"> Janta Nagar, Division (Special), PSPCL, Ludhiana.  It was reported that the “ display of the Meter is not clear as the figures were not clearly visible.  It was further reported that the load was running at site and the current of 26, 34, 40 Amp. </w:t>
      </w:r>
      <w:r w:rsidR="00AA5EBE" w:rsidRPr="00560986">
        <w:rPr>
          <w:rFonts w:ascii="Arial" w:hAnsi="Arial" w:cs="Arial"/>
          <w:sz w:val="24"/>
          <w:szCs w:val="24"/>
        </w:rPr>
        <w:t>w</w:t>
      </w:r>
      <w:r w:rsidR="006A56FA" w:rsidRPr="00560986">
        <w:rPr>
          <w:rFonts w:ascii="Arial" w:hAnsi="Arial" w:cs="Arial"/>
          <w:sz w:val="24"/>
          <w:szCs w:val="24"/>
        </w:rPr>
        <w:t>ere noted on ‘R’, ‘ Y’,  ‘B’  Phase</w:t>
      </w:r>
      <w:r w:rsidR="00AA5EBE" w:rsidRPr="00560986">
        <w:rPr>
          <w:rFonts w:ascii="Arial" w:hAnsi="Arial" w:cs="Arial"/>
          <w:sz w:val="24"/>
          <w:szCs w:val="24"/>
        </w:rPr>
        <w:t xml:space="preserve"> respectively </w:t>
      </w:r>
      <w:r w:rsidR="006A56FA" w:rsidRPr="00560986">
        <w:rPr>
          <w:rFonts w:ascii="Arial" w:hAnsi="Arial" w:cs="Arial"/>
          <w:sz w:val="24"/>
          <w:szCs w:val="24"/>
        </w:rPr>
        <w:t>with clip</w:t>
      </w:r>
      <w:r w:rsidR="00AA5EBE" w:rsidRPr="00560986">
        <w:rPr>
          <w:rFonts w:ascii="Arial" w:hAnsi="Arial" w:cs="Arial"/>
          <w:sz w:val="24"/>
          <w:szCs w:val="24"/>
        </w:rPr>
        <w:t>-</w:t>
      </w:r>
      <w:r w:rsidR="006A56FA" w:rsidRPr="00560986">
        <w:rPr>
          <w:rFonts w:ascii="Arial" w:hAnsi="Arial" w:cs="Arial"/>
          <w:sz w:val="24"/>
          <w:szCs w:val="24"/>
        </w:rPr>
        <w:t>on</w:t>
      </w:r>
      <w:r w:rsidR="00AA5EBE" w:rsidRPr="00560986">
        <w:rPr>
          <w:rFonts w:ascii="Arial" w:hAnsi="Arial" w:cs="Arial"/>
          <w:sz w:val="24"/>
          <w:szCs w:val="24"/>
        </w:rPr>
        <w:t>-</w:t>
      </w:r>
      <w:r w:rsidR="006A56FA" w:rsidRPr="00560986">
        <w:rPr>
          <w:rFonts w:ascii="Arial" w:hAnsi="Arial" w:cs="Arial"/>
          <w:sz w:val="24"/>
          <w:szCs w:val="24"/>
        </w:rPr>
        <w:t>meter and readings were noted</w:t>
      </w:r>
      <w:r w:rsidR="00F41B2C" w:rsidRPr="00560986">
        <w:rPr>
          <w:rFonts w:ascii="Arial" w:hAnsi="Arial" w:cs="Arial"/>
          <w:sz w:val="24"/>
          <w:szCs w:val="24"/>
        </w:rPr>
        <w:t xml:space="preserve"> on battery mode </w:t>
      </w:r>
      <w:r w:rsidR="006A56FA" w:rsidRPr="00560986">
        <w:rPr>
          <w:rFonts w:ascii="Arial" w:hAnsi="Arial" w:cs="Arial"/>
          <w:sz w:val="24"/>
          <w:szCs w:val="24"/>
        </w:rPr>
        <w:t xml:space="preserve"> after </w:t>
      </w:r>
      <w:r w:rsidR="00F41B2C" w:rsidRPr="00560986">
        <w:rPr>
          <w:rFonts w:ascii="Arial" w:hAnsi="Arial" w:cs="Arial"/>
          <w:sz w:val="24"/>
          <w:szCs w:val="24"/>
        </w:rPr>
        <w:t>disconnecting</w:t>
      </w:r>
      <w:r w:rsidR="006A56FA" w:rsidRPr="00560986">
        <w:rPr>
          <w:rFonts w:ascii="Arial" w:hAnsi="Arial" w:cs="Arial"/>
          <w:sz w:val="24"/>
          <w:szCs w:val="24"/>
        </w:rPr>
        <w:t xml:space="preserve"> the voltage supply</w:t>
      </w:r>
      <w:r w:rsidR="00F41B2C" w:rsidRPr="00560986">
        <w:rPr>
          <w:rFonts w:ascii="Arial" w:hAnsi="Arial" w:cs="Arial"/>
          <w:sz w:val="24"/>
          <w:szCs w:val="24"/>
        </w:rPr>
        <w:t>.</w:t>
      </w:r>
      <w:r w:rsidR="006A56FA" w:rsidRPr="00560986">
        <w:rPr>
          <w:rFonts w:ascii="Arial" w:hAnsi="Arial" w:cs="Arial"/>
          <w:sz w:val="24"/>
          <w:szCs w:val="24"/>
        </w:rPr>
        <w:t xml:space="preserve"> It was also reported that Meter is internally defective and the accuracy could not be checked nor DDL could be taken and it was further reported that for checking the correctness of the seals, DDL and further investigation, the meter be brought in the M.E. Lab.  It was further  submitted  that the reading  recorded on the said checking was 0861599 KW</w:t>
      </w:r>
      <w:r w:rsidR="00F41B2C" w:rsidRPr="00560986">
        <w:rPr>
          <w:rFonts w:ascii="Arial" w:hAnsi="Arial" w:cs="Arial"/>
          <w:sz w:val="24"/>
          <w:szCs w:val="24"/>
        </w:rPr>
        <w:t>H</w:t>
      </w:r>
      <w:r w:rsidR="006A56FA" w:rsidRPr="00560986">
        <w:rPr>
          <w:rFonts w:ascii="Arial" w:hAnsi="Arial" w:cs="Arial"/>
          <w:sz w:val="24"/>
          <w:szCs w:val="24"/>
        </w:rPr>
        <w:t xml:space="preserve"> and 0916373 KVA</w:t>
      </w:r>
      <w:r w:rsidR="00F41B2C" w:rsidRPr="00560986">
        <w:rPr>
          <w:rFonts w:ascii="Arial" w:hAnsi="Arial" w:cs="Arial"/>
          <w:sz w:val="24"/>
          <w:szCs w:val="24"/>
        </w:rPr>
        <w:t>H</w:t>
      </w:r>
      <w:r w:rsidR="006A56FA" w:rsidRPr="00560986">
        <w:rPr>
          <w:rFonts w:ascii="Arial" w:hAnsi="Arial" w:cs="Arial"/>
          <w:sz w:val="24"/>
          <w:szCs w:val="24"/>
        </w:rPr>
        <w:t xml:space="preserve"> and Maximum Demand Indicator (MD) was recorded as 65.267 KVA.  The  Meter was changed vide MCO No. 100002574650 dated 20.09.2016</w:t>
      </w:r>
      <w:r w:rsidR="00F41B2C" w:rsidRPr="00560986">
        <w:rPr>
          <w:rFonts w:ascii="Arial" w:hAnsi="Arial" w:cs="Arial"/>
          <w:sz w:val="24"/>
          <w:szCs w:val="24"/>
        </w:rPr>
        <w:t>,</w:t>
      </w:r>
      <w:r w:rsidR="006A56FA" w:rsidRPr="00560986">
        <w:rPr>
          <w:rFonts w:ascii="Arial" w:hAnsi="Arial" w:cs="Arial"/>
          <w:sz w:val="24"/>
          <w:szCs w:val="24"/>
        </w:rPr>
        <w:t xml:space="preserve"> affected on 01.12.2016 and reading recorded on MCO was 949672.9 KWH and 969600 KVA</w:t>
      </w:r>
      <w:r w:rsidR="00F41B2C" w:rsidRPr="00560986">
        <w:rPr>
          <w:rFonts w:ascii="Arial" w:hAnsi="Arial" w:cs="Arial"/>
          <w:sz w:val="24"/>
          <w:szCs w:val="24"/>
        </w:rPr>
        <w:t>H</w:t>
      </w:r>
      <w:r w:rsidR="006A56FA" w:rsidRPr="00560986">
        <w:rPr>
          <w:rFonts w:ascii="Arial" w:hAnsi="Arial" w:cs="Arial"/>
          <w:sz w:val="24"/>
          <w:szCs w:val="24"/>
        </w:rPr>
        <w:t xml:space="preserve"> and MD was 65.267 KVA.  The Meter </w:t>
      </w:r>
      <w:r w:rsidR="006A56FA" w:rsidRPr="00560986">
        <w:rPr>
          <w:rFonts w:ascii="Arial" w:hAnsi="Arial" w:cs="Arial"/>
          <w:sz w:val="24"/>
          <w:szCs w:val="24"/>
        </w:rPr>
        <w:lastRenderedPageBreak/>
        <w:t>was checked in the M.E. Lab vide challan  No. 623 dated 21.12.2016 and  reported that accuracy of the  Meter was within limits, the reading recorded on the M.E. Lab report was 949672.9 KW</w:t>
      </w:r>
      <w:r w:rsidR="00F41B2C" w:rsidRPr="00560986">
        <w:rPr>
          <w:rFonts w:ascii="Arial" w:hAnsi="Arial" w:cs="Arial"/>
          <w:sz w:val="24"/>
          <w:szCs w:val="24"/>
        </w:rPr>
        <w:t>H</w:t>
      </w:r>
      <w:r w:rsidR="006A56FA" w:rsidRPr="00560986">
        <w:rPr>
          <w:rFonts w:ascii="Arial" w:hAnsi="Arial" w:cs="Arial"/>
          <w:sz w:val="24"/>
          <w:szCs w:val="24"/>
        </w:rPr>
        <w:t xml:space="preserve"> and 0969601 KVA</w:t>
      </w:r>
      <w:r w:rsidR="00F41B2C" w:rsidRPr="00560986">
        <w:rPr>
          <w:rFonts w:ascii="Arial" w:hAnsi="Arial" w:cs="Arial"/>
          <w:sz w:val="24"/>
          <w:szCs w:val="24"/>
        </w:rPr>
        <w:t>H</w:t>
      </w:r>
      <w:r w:rsidR="006A56FA" w:rsidRPr="00560986">
        <w:rPr>
          <w:rFonts w:ascii="Arial" w:hAnsi="Arial" w:cs="Arial"/>
          <w:sz w:val="24"/>
          <w:szCs w:val="24"/>
        </w:rPr>
        <w:t>.  The bill dated 19.11.2016 for the period 03.10.2016 to 03.11.2016 for consumption of</w:t>
      </w:r>
      <w:r w:rsidR="00473C36" w:rsidRPr="00560986">
        <w:rPr>
          <w:rFonts w:ascii="Arial" w:hAnsi="Arial" w:cs="Arial"/>
          <w:sz w:val="24"/>
          <w:szCs w:val="24"/>
        </w:rPr>
        <w:t xml:space="preserve"> 36645 KVAh units amounting to Rs. 2,42,040/- was sent and the bill dated 21.01.2017  covering for the period 03.11.2016 to 07.01.2017  for consumption  of 18805 KVAh units for Rs. 2,92,260/- was also sent .  The amount was challenged by the Petitioner before the CGRF (Forum) mainly on the grounds that the bill were exorbitant and the signatures of the Petitioner  were obtained on blank Forms and blank papers at the time of checking  in the M.E. Lab and he was not supplied with the report of the DDL.  The CGRF (Forum) after giving full opportunity of being heard to both the parties decided the case  and passed the order that bill dated 19.11.2016 for the period 03.10.2016 to 03.11.2016 be issued for 9789 KVAh units i.e. maximum monthly consumption recorded by the meter from the year 2014 to the date of dispute instead of 36645 KVAh  units and further the bill issued to the Petitioner dated 21.01.2017 covering the period 03.11.2016 to 07.01.2017 for 18805  KVAh units is for the actual energy consumption  and is recoverable.  The order passed by the Forum is just legal and valid .</w:t>
      </w:r>
    </w:p>
    <w:p w:rsidR="00473C36" w:rsidRPr="00560986" w:rsidRDefault="00473C36" w:rsidP="00337FC7">
      <w:pPr>
        <w:spacing w:line="480" w:lineRule="auto"/>
        <w:jc w:val="both"/>
        <w:rPr>
          <w:rFonts w:ascii="Arial" w:hAnsi="Arial" w:cs="Arial"/>
          <w:sz w:val="24"/>
          <w:szCs w:val="24"/>
        </w:rPr>
      </w:pPr>
      <w:r w:rsidRPr="00560986">
        <w:rPr>
          <w:rFonts w:ascii="Arial" w:hAnsi="Arial" w:cs="Arial"/>
          <w:sz w:val="24"/>
          <w:szCs w:val="24"/>
        </w:rPr>
        <w:tab/>
      </w:r>
      <w:r w:rsidRPr="00560986">
        <w:rPr>
          <w:rFonts w:ascii="Arial" w:hAnsi="Arial" w:cs="Arial"/>
          <w:sz w:val="24"/>
          <w:szCs w:val="24"/>
        </w:rPr>
        <w:tab/>
      </w:r>
      <w:r w:rsidR="00F41B2C" w:rsidRPr="00560986">
        <w:rPr>
          <w:rFonts w:ascii="Arial" w:hAnsi="Arial" w:cs="Arial"/>
          <w:sz w:val="24"/>
          <w:szCs w:val="24"/>
        </w:rPr>
        <w:t>The representative of the Respondent</w:t>
      </w:r>
      <w:r w:rsidRPr="00560986">
        <w:rPr>
          <w:rFonts w:ascii="Arial" w:hAnsi="Arial" w:cs="Arial"/>
          <w:sz w:val="24"/>
          <w:szCs w:val="24"/>
        </w:rPr>
        <w:t xml:space="preserve">  contested  that there is no infirmity in the orders passed by the Forum and as such this appeal is not maintainable. The checking dated 20.09.2016 was made in the presence of the consumer and  is admitted also.  The Meter was tested admittedly in the presence of the consumer</w:t>
      </w:r>
      <w:r w:rsidR="00F41B2C" w:rsidRPr="00560986">
        <w:rPr>
          <w:rFonts w:ascii="Arial" w:hAnsi="Arial" w:cs="Arial"/>
          <w:sz w:val="24"/>
          <w:szCs w:val="24"/>
        </w:rPr>
        <w:t xml:space="preserve"> who</w:t>
      </w:r>
      <w:r w:rsidRPr="00560986">
        <w:rPr>
          <w:rFonts w:ascii="Arial" w:hAnsi="Arial" w:cs="Arial"/>
          <w:sz w:val="24"/>
          <w:szCs w:val="24"/>
        </w:rPr>
        <w:t xml:space="preserve"> has admitted his signatures </w:t>
      </w:r>
      <w:r w:rsidR="00F41B2C" w:rsidRPr="00560986">
        <w:rPr>
          <w:rFonts w:ascii="Arial" w:hAnsi="Arial" w:cs="Arial"/>
          <w:sz w:val="24"/>
          <w:szCs w:val="24"/>
        </w:rPr>
        <w:t>but</w:t>
      </w:r>
      <w:r w:rsidRPr="00560986">
        <w:rPr>
          <w:rFonts w:ascii="Arial" w:hAnsi="Arial" w:cs="Arial"/>
          <w:sz w:val="24"/>
          <w:szCs w:val="24"/>
        </w:rPr>
        <w:t xml:space="preserve"> has falsely stated that the same were obtained on blank </w:t>
      </w:r>
      <w:r w:rsidRPr="00560986">
        <w:rPr>
          <w:rFonts w:ascii="Arial" w:hAnsi="Arial" w:cs="Arial"/>
          <w:sz w:val="24"/>
          <w:szCs w:val="24"/>
        </w:rPr>
        <w:lastRenderedPageBreak/>
        <w:t xml:space="preserve">forms and blank papers.  There is no protest note on the challan by the consumer.  </w:t>
      </w:r>
      <w:r w:rsidR="00287095" w:rsidRPr="00560986">
        <w:rPr>
          <w:rFonts w:ascii="Arial" w:hAnsi="Arial" w:cs="Arial"/>
          <w:sz w:val="24"/>
          <w:szCs w:val="24"/>
        </w:rPr>
        <w:t xml:space="preserve">  </w:t>
      </w:r>
    </w:p>
    <w:p w:rsidR="00287095" w:rsidRPr="00560986" w:rsidRDefault="00287095" w:rsidP="00337FC7">
      <w:pPr>
        <w:spacing w:line="480" w:lineRule="auto"/>
        <w:jc w:val="both"/>
        <w:rPr>
          <w:rFonts w:ascii="Arial" w:hAnsi="Arial" w:cs="Arial"/>
          <w:sz w:val="24"/>
          <w:szCs w:val="24"/>
        </w:rPr>
      </w:pPr>
      <w:r w:rsidRPr="00560986">
        <w:rPr>
          <w:rFonts w:ascii="Arial" w:hAnsi="Arial" w:cs="Arial"/>
          <w:sz w:val="24"/>
          <w:szCs w:val="24"/>
        </w:rPr>
        <w:tab/>
      </w:r>
      <w:r w:rsidRPr="00560986">
        <w:rPr>
          <w:rFonts w:ascii="Arial" w:hAnsi="Arial" w:cs="Arial"/>
          <w:sz w:val="24"/>
          <w:szCs w:val="24"/>
        </w:rPr>
        <w:tab/>
        <w:t>He further stated that upon the application of the consumer, the copy of the tamper report and DDL report were also supplied.  The consumption data for the year 2014, 2015 and 2016 was also provided and the Forum</w:t>
      </w:r>
      <w:r w:rsidR="00BD0FB0" w:rsidRPr="00560986">
        <w:rPr>
          <w:rFonts w:ascii="Arial" w:hAnsi="Arial" w:cs="Arial"/>
          <w:sz w:val="24"/>
          <w:szCs w:val="24"/>
        </w:rPr>
        <w:t>,</w:t>
      </w:r>
      <w:r w:rsidRPr="00560986">
        <w:rPr>
          <w:rFonts w:ascii="Arial" w:hAnsi="Arial" w:cs="Arial"/>
          <w:sz w:val="24"/>
          <w:szCs w:val="24"/>
        </w:rPr>
        <w:t xml:space="preserve"> after studying the consumption data</w:t>
      </w:r>
      <w:r w:rsidR="00BD0FB0" w:rsidRPr="00560986">
        <w:rPr>
          <w:rFonts w:ascii="Arial" w:hAnsi="Arial" w:cs="Arial"/>
          <w:sz w:val="24"/>
          <w:szCs w:val="24"/>
        </w:rPr>
        <w:t>,</w:t>
      </w:r>
      <w:r w:rsidRPr="00560986">
        <w:rPr>
          <w:rFonts w:ascii="Arial" w:hAnsi="Arial" w:cs="Arial"/>
          <w:sz w:val="24"/>
          <w:szCs w:val="24"/>
        </w:rPr>
        <w:t xml:space="preserve"> passed the well reasoned and detailed speaking order in this case.    He argued that  in this case, the display of the meter was defective but software of the meter was working properly and was recording the reading and as such, the bills were correctly issued to the Petitioner.  In the end, he prayed to dismiss the appeal of the  Petitioner. </w:t>
      </w:r>
    </w:p>
    <w:p w:rsidR="006E2EE8" w:rsidRPr="00560986" w:rsidRDefault="00594061" w:rsidP="00594061">
      <w:pPr>
        <w:spacing w:line="480" w:lineRule="auto"/>
        <w:jc w:val="both"/>
        <w:rPr>
          <w:rFonts w:ascii="Arial" w:hAnsi="Arial" w:cs="Arial"/>
          <w:sz w:val="24"/>
          <w:szCs w:val="24"/>
        </w:rPr>
      </w:pPr>
      <w:r w:rsidRPr="00560986">
        <w:rPr>
          <w:rFonts w:ascii="Arial" w:hAnsi="Arial" w:cs="Arial"/>
          <w:sz w:val="24"/>
          <w:szCs w:val="24"/>
        </w:rPr>
        <w:t>6.</w:t>
      </w:r>
      <w:r w:rsidRPr="00560986">
        <w:rPr>
          <w:rFonts w:ascii="Arial" w:hAnsi="Arial" w:cs="Arial"/>
          <w:sz w:val="24"/>
          <w:szCs w:val="24"/>
        </w:rPr>
        <w:tab/>
      </w:r>
      <w:r w:rsidRPr="00560986">
        <w:rPr>
          <w:rFonts w:ascii="Arial" w:hAnsi="Arial" w:cs="Arial"/>
          <w:sz w:val="24"/>
          <w:szCs w:val="24"/>
        </w:rPr>
        <w:tab/>
      </w:r>
      <w:r w:rsidR="006E2EE8" w:rsidRPr="00560986">
        <w:rPr>
          <w:rFonts w:ascii="Arial" w:hAnsi="Arial" w:cs="Arial"/>
          <w:sz w:val="24"/>
          <w:szCs w:val="24"/>
        </w:rPr>
        <w:t xml:space="preserve">The facts of the case remain that the Petitioner having MS category connection of 95.430KW and contract Demand of 100KVA, submitted an application to the Respondent on 15.09.2016 stating that display of the meter was not functioning properly and reading of the meter was not readable.  The Addl. S.E./ Sr. XEN of the Division concerned, vide letter dated 16.09.2016, requested Addl. S.E./Enforcement-III, PSPCL, Ludhiana for checking of the connection which was done on 20.09.2016.    As per checking report, it was reported that display of the meter was not clear and  the Meter had become defective internally and accuracy of the meter could not be checked at site and DDL could not be taken.  However, readings of the Meter were taken on Battery Mode after switching off the Meter from Main Supply.  The Enforcement further desired that for checking the correctness of the seals, DDL and further investigation, the Meter be brought to ME Lab.  At the time of the said checking by the Enforcement , reading recorded was 0861599KWh and 0916373KVAH and </w:t>
      </w:r>
      <w:r w:rsidR="006E2EE8" w:rsidRPr="00560986">
        <w:rPr>
          <w:rFonts w:ascii="Arial" w:hAnsi="Arial" w:cs="Arial"/>
          <w:sz w:val="24"/>
          <w:szCs w:val="24"/>
        </w:rPr>
        <w:lastRenderedPageBreak/>
        <w:t>Maximum Demand (MD) was 65.267KVA.  In the meantime, the Petitioner received bill dated 19.11.2016 for exorbitant amount of Rs. 2,42,040/- and wrote letter dated 30.11.2016 to replace the disputed meter and revise the bill.  The said meter was then replaced on 01.12.2016 and the Petitioner was directed to be present in ME Lab on 21.12.2016 for checking.  The Petitioner visited ME Lab on 21.12.2016 but copy of DDL report was  statedly not issued to him.  He moved an application before Asstt. Executive Engineer, Commercial, PSPCL, Ludhiana and obtained copies of Tamper Report and DDL Report which were incomplete.  Subsequently, he received bill dated 21.01.2017 for Rs. 2,92,260/-.   Considering both the above bills exorbitant during a span of 20 years of running his business at the same premises, the Petitioner made an appeal in Forum but he is not satisfied with the relief given by the Forum decision of the Forum, and has moved this Court.</w:t>
      </w:r>
    </w:p>
    <w:p w:rsidR="006E2EE8" w:rsidRPr="00560986" w:rsidRDefault="006E2EE8" w:rsidP="00594061">
      <w:pPr>
        <w:spacing w:line="480" w:lineRule="auto"/>
        <w:jc w:val="both"/>
        <w:rPr>
          <w:rFonts w:ascii="Arial" w:hAnsi="Arial" w:cs="Arial"/>
          <w:sz w:val="24"/>
          <w:szCs w:val="24"/>
        </w:rPr>
      </w:pPr>
      <w:r w:rsidRPr="00560986">
        <w:rPr>
          <w:rFonts w:ascii="Arial" w:hAnsi="Arial" w:cs="Arial"/>
          <w:sz w:val="24"/>
          <w:szCs w:val="24"/>
        </w:rPr>
        <w:tab/>
        <w:t>The Petitioner’s Counsel argued that the Petitioner informed the Respondent on 15.09.2016 that display of the meter was not functioning properly and reading of the meter was not readable.  But  the meter was not replaced immediately even after confirmation of these defects at the time of checking on 20.09.2016.  The same was replaced only on 01.12.2016 and that too after oral requests and his</w:t>
      </w:r>
      <w:r w:rsidR="00E058D0" w:rsidRPr="00560986">
        <w:rPr>
          <w:rFonts w:ascii="Arial" w:hAnsi="Arial" w:cs="Arial"/>
          <w:sz w:val="24"/>
          <w:szCs w:val="24"/>
        </w:rPr>
        <w:t xml:space="preserve"> </w:t>
      </w:r>
      <w:r w:rsidRPr="00560986">
        <w:rPr>
          <w:rFonts w:ascii="Arial" w:hAnsi="Arial" w:cs="Arial"/>
          <w:sz w:val="24"/>
          <w:szCs w:val="24"/>
        </w:rPr>
        <w:t xml:space="preserve">application dated 30.11.2016.  He further contended that at the time of checking of removed meter on 21.12.2016 in ME Lab, officials of the Respondent obtained his signatures on the blank papers and thereafter filled the same as per their desire.  Though he requested for giving a copy of DDL report but the same was not given.  Thereafter, he applied for the purpose to the Asstt. Executive engineer, Commercial, PSPCL, Ludhiana and was given copies </w:t>
      </w:r>
      <w:r w:rsidRPr="00560986">
        <w:rPr>
          <w:rFonts w:ascii="Arial" w:hAnsi="Arial" w:cs="Arial"/>
          <w:sz w:val="24"/>
          <w:szCs w:val="24"/>
        </w:rPr>
        <w:lastRenderedPageBreak/>
        <w:t>of Tamper Report and DDL Report, both of which were incomplete and withheld by the department intentionally so that the Petitioner may not come to know about truth.  He stated that during the last 20 years of running of this business at the same premises, average consumption of  electricity consumption always remained under 10000 units and during  this period, the minimum amount of the bill was Rs. 37,000/- while the maximum amount was Rs. 67,000/- whereas consumption in the bill dated 19.11.2016 amounting to Rs. Rs. 2,42,040/- was 36645 KVAh units while in the bill dated 21.01.2017  was issued for an amount of Rs. 2,92,260/- for 18805KVAh units.  This shows that bills are illegal and unforceable.  He prayed to allow the appeal by quashing the impugned bills and allowing him to deposit the actual amount.</w:t>
      </w:r>
    </w:p>
    <w:p w:rsidR="006E2EE8" w:rsidRPr="00560986" w:rsidRDefault="006E2EE8" w:rsidP="00594061">
      <w:pPr>
        <w:spacing w:line="480" w:lineRule="auto"/>
        <w:jc w:val="both"/>
        <w:rPr>
          <w:rFonts w:ascii="Arial" w:hAnsi="Arial" w:cs="Arial"/>
          <w:sz w:val="24"/>
          <w:szCs w:val="24"/>
        </w:rPr>
      </w:pPr>
      <w:r w:rsidRPr="00560986">
        <w:rPr>
          <w:rFonts w:ascii="Arial" w:hAnsi="Arial" w:cs="Arial"/>
          <w:sz w:val="24"/>
          <w:szCs w:val="24"/>
        </w:rPr>
        <w:tab/>
      </w:r>
      <w:r w:rsidR="00594061" w:rsidRPr="00560986">
        <w:rPr>
          <w:rFonts w:ascii="Arial" w:hAnsi="Arial" w:cs="Arial"/>
          <w:sz w:val="24"/>
          <w:szCs w:val="24"/>
        </w:rPr>
        <w:tab/>
      </w:r>
      <w:r w:rsidRPr="00560986">
        <w:rPr>
          <w:rFonts w:ascii="Arial" w:hAnsi="Arial" w:cs="Arial"/>
          <w:sz w:val="24"/>
          <w:szCs w:val="24"/>
        </w:rPr>
        <w:t xml:space="preserve">The Respondents, in their defence, argued that checking dated 20.09.2016 of the connection was done by the Enforcement on a reference dated 16.09.2016 made by Addl. SE, Janta Nagar Division (Special), PSPCL, Ludhiana.  As per checking report, the meter was internally defective and neither accuracy could be checked nor DDL could be taken at site.  He stated that defective meter was replaced vide MCO dated 20.09.2016, effected on   01.12.2016.  The defective meter was checked in ME Lab on 21.12.2016 when the accuracy of the meter was within limits and reading recorded in ME Lab Report was 949672.9KWH and 969601KVAH.    He further contended that decision of the Forum is just and valid against which the bill dated 19.11.2016 for  the period 03.10.2016 to 03.11.2016 was issued for 9789KVAh units ( i.e. maximum monthly consumption recorded by the meter from the year 2014 to the date of dispute) instead of 36645KVAh units and further that the bill already </w:t>
      </w:r>
      <w:r w:rsidRPr="00560986">
        <w:rPr>
          <w:rFonts w:ascii="Arial" w:hAnsi="Arial" w:cs="Arial"/>
          <w:sz w:val="24"/>
          <w:szCs w:val="24"/>
        </w:rPr>
        <w:lastRenderedPageBreak/>
        <w:t>issued for the period 03.11.2016 to 08.01.2017 for 18805KVAh units is for actual energy consumption and is recoverable.  He prayed to dismiss the Appeal.</w:t>
      </w:r>
    </w:p>
    <w:p w:rsidR="006E2EE8" w:rsidRPr="00560986" w:rsidRDefault="006E2EE8" w:rsidP="00594061">
      <w:pPr>
        <w:spacing w:line="480" w:lineRule="auto"/>
        <w:jc w:val="both"/>
        <w:rPr>
          <w:rFonts w:ascii="Arial" w:hAnsi="Arial" w:cs="Arial"/>
          <w:sz w:val="24"/>
          <w:szCs w:val="24"/>
        </w:rPr>
      </w:pPr>
      <w:r w:rsidRPr="00560986">
        <w:rPr>
          <w:rFonts w:ascii="Arial" w:hAnsi="Arial" w:cs="Arial"/>
          <w:sz w:val="24"/>
          <w:szCs w:val="24"/>
        </w:rPr>
        <w:tab/>
      </w:r>
      <w:r w:rsidR="00594061" w:rsidRPr="00560986">
        <w:rPr>
          <w:rFonts w:ascii="Arial" w:hAnsi="Arial" w:cs="Arial"/>
          <w:sz w:val="24"/>
          <w:szCs w:val="24"/>
        </w:rPr>
        <w:tab/>
      </w:r>
      <w:r w:rsidRPr="00560986">
        <w:rPr>
          <w:rFonts w:ascii="Arial" w:hAnsi="Arial" w:cs="Arial"/>
          <w:sz w:val="24"/>
          <w:szCs w:val="24"/>
        </w:rPr>
        <w:t xml:space="preserve">I have gone through the written submissions made in the Petition, written reply of the Respondents, oral arguments of the petitioner and the representative of Respondents – PSPCL as well as material brought on record.  The issue involved in the present dispute is the legitimacy of bills issued  as per actual energy consumed in respect of Meter found O.K. / accurate in ME Lab but found internally defective at site. </w:t>
      </w:r>
    </w:p>
    <w:p w:rsidR="006E2EE8" w:rsidRPr="00560986" w:rsidRDefault="00594061" w:rsidP="00594061">
      <w:pPr>
        <w:spacing w:line="480" w:lineRule="auto"/>
        <w:ind w:firstLine="720"/>
        <w:jc w:val="both"/>
        <w:rPr>
          <w:rFonts w:ascii="Arial" w:hAnsi="Arial" w:cs="Arial"/>
          <w:sz w:val="24"/>
          <w:szCs w:val="24"/>
        </w:rPr>
      </w:pPr>
      <w:r w:rsidRPr="00560986">
        <w:rPr>
          <w:rFonts w:ascii="Arial" w:hAnsi="Arial" w:cs="Arial"/>
          <w:sz w:val="24"/>
          <w:szCs w:val="24"/>
        </w:rPr>
        <w:tab/>
      </w:r>
      <w:r w:rsidR="006E2EE8" w:rsidRPr="00560986">
        <w:rPr>
          <w:rFonts w:ascii="Arial" w:hAnsi="Arial" w:cs="Arial"/>
          <w:sz w:val="24"/>
          <w:szCs w:val="24"/>
        </w:rPr>
        <w:t xml:space="preserve"> I noted the contention of the Petitioner that the connection was checked by the Enforcement on 20.09.2016 , pursuant to his application dated 15.09.2016  and as per checking report, meter was internally defective and reading on the display of the meter was not readable.  The Petitioner also contended that though he was given assurance on the date of said checking that the meter would be replaced, the same was not replaced immediately and it was only after repeated oral requests and application dated 30.11.2016 that the defective meter was removed and new meter  was installed on 01.12.2016.  I also find that the Petitioner has raised the issue that at the time of checking of removed meter in ME Lab on 21.12.2016,  his signatures were obtained on blank papers which were later filled in by officials of the Respondent as per their desire.   But, on being asked to place on record any reference pointing out this aspect, he could not do so.    The Petitioner also contended that DDL report was not issued to him and it was only after his application dated 08.02.2017 to the  concerned Divisional office and again to Asstt. Executive Engineer/Commercial, PSPCL, Ludhiana that he was given copies of </w:t>
      </w:r>
      <w:r w:rsidR="006E2EE8" w:rsidRPr="00560986">
        <w:rPr>
          <w:rFonts w:ascii="Arial" w:hAnsi="Arial" w:cs="Arial"/>
          <w:sz w:val="24"/>
          <w:szCs w:val="24"/>
        </w:rPr>
        <w:lastRenderedPageBreak/>
        <w:t xml:space="preserve">Tamper Report and DDL Report.  However, Tamper Report for the period from 07.10.2016 to 01.12.2016 was supplied which same was incomplete.  Similarly, DDL Report for the period only from 12.10.2016 to 01.12.2016 was given while the same for the period 03.10.2016 to 11.10.2016 was not supplied.  </w:t>
      </w:r>
    </w:p>
    <w:p w:rsidR="006E2EE8" w:rsidRPr="00560986" w:rsidRDefault="006E2EE8" w:rsidP="00594061">
      <w:pPr>
        <w:spacing w:line="480" w:lineRule="auto"/>
        <w:ind w:firstLine="720"/>
        <w:jc w:val="both"/>
        <w:rPr>
          <w:rFonts w:ascii="Arial" w:hAnsi="Arial" w:cs="Arial"/>
          <w:sz w:val="24"/>
          <w:szCs w:val="24"/>
        </w:rPr>
      </w:pPr>
      <w:r w:rsidRPr="00560986">
        <w:rPr>
          <w:rFonts w:ascii="Arial" w:hAnsi="Arial" w:cs="Arial"/>
          <w:sz w:val="24"/>
          <w:szCs w:val="24"/>
        </w:rPr>
        <w:tab/>
        <w:t xml:space="preserve">The Petitioner next contended that total consumption reported in the bill for the period from 03.10.2016 to 01.12.2016 was 48161 units whereas DDL Report issued for the period from 12.10.2016 to 30.11.2016, the consumption was reported as 10032 units.  He further stated that after deduction of this consumption from the units  reported in the bills, the remaining units comes out to 38129 units for the period  01.10.2016 to 11.10.2016 i.e. in a very short period which is impossible.  It was argued that due to this reason, the DDL for the said period has not been issued and complete reports have been withheld deliberately by the department so that the Petitioner may not come to know about the truth.  He contested that the bills raised are illegal, null and void. In this regard, the representative of the Respondent contested that DDL Reports were placed on web site of PSPCL on the very day of testing of meter in ME Lab.   I also noted that since the DDL of removed Meter was taken in ME Lab after three months of the checking by </w:t>
      </w:r>
      <w:r w:rsidR="00F907F8" w:rsidRPr="00560986">
        <w:rPr>
          <w:rFonts w:ascii="Arial" w:hAnsi="Arial" w:cs="Arial"/>
          <w:sz w:val="24"/>
          <w:szCs w:val="24"/>
        </w:rPr>
        <w:t>E</w:t>
      </w:r>
      <w:r w:rsidRPr="00560986">
        <w:rPr>
          <w:rFonts w:ascii="Arial" w:hAnsi="Arial" w:cs="Arial"/>
          <w:sz w:val="24"/>
          <w:szCs w:val="24"/>
        </w:rPr>
        <w:t>nforcement</w:t>
      </w:r>
      <w:r w:rsidR="00F907F8" w:rsidRPr="00560986">
        <w:rPr>
          <w:rFonts w:ascii="Arial" w:hAnsi="Arial" w:cs="Arial"/>
          <w:sz w:val="24"/>
          <w:szCs w:val="24"/>
        </w:rPr>
        <w:t>,</w:t>
      </w:r>
      <w:r w:rsidRPr="00560986">
        <w:rPr>
          <w:rFonts w:ascii="Arial" w:hAnsi="Arial" w:cs="Arial"/>
          <w:sz w:val="24"/>
          <w:szCs w:val="24"/>
        </w:rPr>
        <w:t xml:space="preserve"> the data </w:t>
      </w:r>
      <w:r w:rsidR="00F907F8" w:rsidRPr="00560986">
        <w:rPr>
          <w:rFonts w:ascii="Arial" w:hAnsi="Arial" w:cs="Arial"/>
          <w:sz w:val="24"/>
          <w:szCs w:val="24"/>
        </w:rPr>
        <w:t xml:space="preserve">got </w:t>
      </w:r>
      <w:r w:rsidRPr="00560986">
        <w:rPr>
          <w:rFonts w:ascii="Arial" w:hAnsi="Arial" w:cs="Arial"/>
          <w:sz w:val="24"/>
          <w:szCs w:val="24"/>
        </w:rPr>
        <w:t>washed out because the meter store</w:t>
      </w:r>
      <w:r w:rsidR="00F907F8" w:rsidRPr="00560986">
        <w:rPr>
          <w:rFonts w:ascii="Arial" w:hAnsi="Arial" w:cs="Arial"/>
          <w:sz w:val="24"/>
          <w:szCs w:val="24"/>
        </w:rPr>
        <w:t>s</w:t>
      </w:r>
      <w:r w:rsidRPr="00560986">
        <w:rPr>
          <w:rFonts w:ascii="Arial" w:hAnsi="Arial" w:cs="Arial"/>
          <w:sz w:val="24"/>
          <w:szCs w:val="24"/>
        </w:rPr>
        <w:t xml:space="preserve"> the data for  70 days as per the specification of Meters.</w:t>
      </w:r>
    </w:p>
    <w:p w:rsidR="00560986" w:rsidRDefault="006E2EE8" w:rsidP="00594061">
      <w:pPr>
        <w:spacing w:line="480" w:lineRule="auto"/>
        <w:jc w:val="both"/>
        <w:rPr>
          <w:rFonts w:ascii="Arial" w:hAnsi="Arial" w:cs="Arial"/>
          <w:sz w:val="24"/>
          <w:szCs w:val="24"/>
        </w:rPr>
      </w:pPr>
      <w:r w:rsidRPr="00560986">
        <w:rPr>
          <w:rFonts w:ascii="Arial" w:hAnsi="Arial" w:cs="Arial"/>
          <w:sz w:val="24"/>
          <w:szCs w:val="24"/>
        </w:rPr>
        <w:tab/>
      </w:r>
      <w:r w:rsidR="00594061" w:rsidRPr="00560986">
        <w:rPr>
          <w:rFonts w:ascii="Arial" w:hAnsi="Arial" w:cs="Arial"/>
          <w:sz w:val="24"/>
          <w:szCs w:val="24"/>
        </w:rPr>
        <w:tab/>
      </w:r>
      <w:r w:rsidRPr="00560986">
        <w:rPr>
          <w:rFonts w:ascii="Arial" w:hAnsi="Arial" w:cs="Arial"/>
          <w:sz w:val="24"/>
          <w:szCs w:val="24"/>
        </w:rPr>
        <w:t>I would also like to reproduce below the consumption data of the Petitioner’s connection before and after</w:t>
      </w:r>
      <w:r w:rsidR="00560986">
        <w:rPr>
          <w:rFonts w:ascii="Arial" w:hAnsi="Arial" w:cs="Arial"/>
          <w:sz w:val="24"/>
          <w:szCs w:val="24"/>
        </w:rPr>
        <w:t xml:space="preserve"> </w:t>
      </w:r>
      <w:r w:rsidRPr="00560986">
        <w:rPr>
          <w:rFonts w:ascii="Arial" w:hAnsi="Arial" w:cs="Arial"/>
          <w:sz w:val="24"/>
          <w:szCs w:val="24"/>
        </w:rPr>
        <w:t xml:space="preserve"> the </w:t>
      </w:r>
      <w:r w:rsidR="00560986">
        <w:rPr>
          <w:rFonts w:ascii="Arial" w:hAnsi="Arial" w:cs="Arial"/>
          <w:sz w:val="24"/>
          <w:szCs w:val="24"/>
        </w:rPr>
        <w:t xml:space="preserve">  </w:t>
      </w:r>
      <w:r w:rsidRPr="00560986">
        <w:rPr>
          <w:rFonts w:ascii="Arial" w:hAnsi="Arial" w:cs="Arial"/>
          <w:sz w:val="24"/>
          <w:szCs w:val="24"/>
        </w:rPr>
        <w:t>replacement</w:t>
      </w:r>
      <w:r w:rsidR="00560986">
        <w:rPr>
          <w:rFonts w:ascii="Arial" w:hAnsi="Arial" w:cs="Arial"/>
          <w:sz w:val="24"/>
          <w:szCs w:val="24"/>
        </w:rPr>
        <w:t xml:space="preserve">   </w:t>
      </w:r>
      <w:r w:rsidRPr="00560986">
        <w:rPr>
          <w:rFonts w:ascii="Arial" w:hAnsi="Arial" w:cs="Arial"/>
          <w:sz w:val="24"/>
          <w:szCs w:val="24"/>
        </w:rPr>
        <w:t xml:space="preserve"> of disputed </w:t>
      </w:r>
    </w:p>
    <w:p w:rsidR="00560986" w:rsidRDefault="00560986" w:rsidP="00594061">
      <w:pPr>
        <w:spacing w:line="480" w:lineRule="auto"/>
        <w:jc w:val="both"/>
        <w:rPr>
          <w:rFonts w:ascii="Arial" w:hAnsi="Arial" w:cs="Arial"/>
          <w:sz w:val="24"/>
          <w:szCs w:val="24"/>
        </w:rPr>
      </w:pPr>
    </w:p>
    <w:p w:rsidR="006E2EE8" w:rsidRPr="00560986" w:rsidRDefault="006E2EE8" w:rsidP="00594061">
      <w:pPr>
        <w:spacing w:line="480" w:lineRule="auto"/>
        <w:jc w:val="both"/>
        <w:rPr>
          <w:rFonts w:ascii="Arial" w:hAnsi="Arial" w:cs="Arial"/>
          <w:sz w:val="24"/>
          <w:szCs w:val="24"/>
        </w:rPr>
      </w:pPr>
      <w:r w:rsidRPr="00560986">
        <w:rPr>
          <w:rFonts w:ascii="Arial" w:hAnsi="Arial" w:cs="Arial"/>
          <w:sz w:val="24"/>
          <w:szCs w:val="24"/>
        </w:rPr>
        <w:lastRenderedPageBreak/>
        <w:t>Meter as per data placed on record by the Respondent:-</w:t>
      </w:r>
    </w:p>
    <w:tbl>
      <w:tblPr>
        <w:tblStyle w:val="TableGrid"/>
        <w:tblW w:w="0" w:type="auto"/>
        <w:tblInd w:w="558" w:type="dxa"/>
        <w:tblLook w:val="04A0"/>
      </w:tblPr>
      <w:tblGrid>
        <w:gridCol w:w="704"/>
        <w:gridCol w:w="1437"/>
        <w:gridCol w:w="3249"/>
        <w:gridCol w:w="1071"/>
        <w:gridCol w:w="1218"/>
      </w:tblGrid>
      <w:tr w:rsidR="006E2EE8" w:rsidRPr="00560986" w:rsidTr="00F76002">
        <w:trPr>
          <w:trHeight w:val="393"/>
        </w:trPr>
        <w:tc>
          <w:tcPr>
            <w:tcW w:w="720" w:type="dxa"/>
            <w:vMerge w:val="restart"/>
          </w:tcPr>
          <w:p w:rsidR="006E2EE8" w:rsidRPr="00560986" w:rsidRDefault="006E2EE8" w:rsidP="00594061">
            <w:pPr>
              <w:spacing w:line="480" w:lineRule="auto"/>
              <w:jc w:val="center"/>
              <w:rPr>
                <w:rFonts w:ascii="Arial" w:hAnsi="Arial" w:cs="Arial"/>
                <w:b/>
                <w:sz w:val="24"/>
                <w:szCs w:val="24"/>
              </w:rPr>
            </w:pPr>
            <w:r w:rsidRPr="00560986">
              <w:rPr>
                <w:rFonts w:ascii="Arial" w:hAnsi="Arial" w:cs="Arial"/>
                <w:b/>
                <w:sz w:val="24"/>
                <w:szCs w:val="24"/>
              </w:rPr>
              <w:t>Sr. No.</w:t>
            </w:r>
          </w:p>
        </w:tc>
        <w:tc>
          <w:tcPr>
            <w:tcW w:w="1440" w:type="dxa"/>
            <w:vMerge w:val="restart"/>
          </w:tcPr>
          <w:p w:rsidR="006E2EE8" w:rsidRPr="00560986" w:rsidRDefault="006E2EE8" w:rsidP="00594061">
            <w:pPr>
              <w:spacing w:line="480" w:lineRule="auto"/>
              <w:jc w:val="center"/>
              <w:rPr>
                <w:rFonts w:ascii="Arial" w:hAnsi="Arial" w:cs="Arial"/>
                <w:b/>
                <w:sz w:val="24"/>
                <w:szCs w:val="24"/>
              </w:rPr>
            </w:pPr>
            <w:r w:rsidRPr="00560986">
              <w:rPr>
                <w:rFonts w:ascii="Arial" w:hAnsi="Arial" w:cs="Arial"/>
                <w:b/>
                <w:sz w:val="24"/>
                <w:szCs w:val="24"/>
              </w:rPr>
              <w:t>Date of Reading</w:t>
            </w:r>
          </w:p>
        </w:tc>
        <w:tc>
          <w:tcPr>
            <w:tcW w:w="3510" w:type="dxa"/>
            <w:vMerge w:val="restart"/>
          </w:tcPr>
          <w:p w:rsidR="006E2EE8" w:rsidRPr="00560986" w:rsidRDefault="006E2EE8" w:rsidP="00594061">
            <w:pPr>
              <w:spacing w:line="480" w:lineRule="auto"/>
              <w:jc w:val="center"/>
              <w:rPr>
                <w:rFonts w:ascii="Arial" w:hAnsi="Arial" w:cs="Arial"/>
                <w:b/>
                <w:sz w:val="24"/>
                <w:szCs w:val="24"/>
              </w:rPr>
            </w:pPr>
            <w:r w:rsidRPr="00560986">
              <w:rPr>
                <w:rFonts w:ascii="Arial" w:hAnsi="Arial" w:cs="Arial"/>
                <w:b/>
                <w:sz w:val="24"/>
                <w:szCs w:val="24"/>
              </w:rPr>
              <w:t>Event</w:t>
            </w:r>
          </w:p>
        </w:tc>
        <w:tc>
          <w:tcPr>
            <w:tcW w:w="2297" w:type="dxa"/>
            <w:gridSpan w:val="2"/>
            <w:tcBorders>
              <w:bottom w:val="single" w:sz="4" w:space="0" w:color="auto"/>
            </w:tcBorders>
          </w:tcPr>
          <w:p w:rsidR="006E2EE8" w:rsidRPr="00560986" w:rsidRDefault="006E2EE8" w:rsidP="00594061">
            <w:pPr>
              <w:spacing w:line="480" w:lineRule="auto"/>
              <w:jc w:val="center"/>
              <w:rPr>
                <w:rFonts w:ascii="Arial" w:hAnsi="Arial" w:cs="Arial"/>
                <w:b/>
                <w:sz w:val="24"/>
                <w:szCs w:val="24"/>
              </w:rPr>
            </w:pPr>
            <w:r w:rsidRPr="00560986">
              <w:rPr>
                <w:rFonts w:ascii="Arial" w:hAnsi="Arial" w:cs="Arial"/>
                <w:b/>
                <w:sz w:val="24"/>
                <w:szCs w:val="24"/>
              </w:rPr>
              <w:t>Meter Reading</w:t>
            </w:r>
          </w:p>
        </w:tc>
      </w:tr>
      <w:tr w:rsidR="006E2EE8" w:rsidRPr="00560986" w:rsidTr="00F76002">
        <w:trPr>
          <w:trHeight w:val="420"/>
        </w:trPr>
        <w:tc>
          <w:tcPr>
            <w:tcW w:w="720" w:type="dxa"/>
            <w:vMerge/>
            <w:tcBorders>
              <w:bottom w:val="single" w:sz="4" w:space="0" w:color="auto"/>
            </w:tcBorders>
          </w:tcPr>
          <w:p w:rsidR="006E2EE8" w:rsidRPr="00560986" w:rsidRDefault="006E2EE8" w:rsidP="00594061">
            <w:pPr>
              <w:spacing w:line="480" w:lineRule="auto"/>
              <w:jc w:val="center"/>
              <w:rPr>
                <w:rFonts w:ascii="Arial" w:hAnsi="Arial" w:cs="Arial"/>
                <w:b/>
                <w:sz w:val="24"/>
                <w:szCs w:val="24"/>
              </w:rPr>
            </w:pPr>
          </w:p>
        </w:tc>
        <w:tc>
          <w:tcPr>
            <w:tcW w:w="1440" w:type="dxa"/>
            <w:vMerge/>
            <w:tcBorders>
              <w:bottom w:val="single" w:sz="4" w:space="0" w:color="auto"/>
            </w:tcBorders>
          </w:tcPr>
          <w:p w:rsidR="006E2EE8" w:rsidRPr="00560986" w:rsidRDefault="006E2EE8" w:rsidP="00594061">
            <w:pPr>
              <w:spacing w:line="480" w:lineRule="auto"/>
              <w:jc w:val="center"/>
              <w:rPr>
                <w:rFonts w:ascii="Arial" w:hAnsi="Arial" w:cs="Arial"/>
                <w:b/>
                <w:sz w:val="24"/>
                <w:szCs w:val="24"/>
              </w:rPr>
            </w:pPr>
          </w:p>
        </w:tc>
        <w:tc>
          <w:tcPr>
            <w:tcW w:w="3510" w:type="dxa"/>
            <w:vMerge/>
            <w:tcBorders>
              <w:bottom w:val="single" w:sz="4" w:space="0" w:color="auto"/>
            </w:tcBorders>
          </w:tcPr>
          <w:p w:rsidR="006E2EE8" w:rsidRPr="00560986" w:rsidRDefault="006E2EE8" w:rsidP="00594061">
            <w:pPr>
              <w:spacing w:line="480" w:lineRule="auto"/>
              <w:jc w:val="center"/>
              <w:rPr>
                <w:rFonts w:ascii="Arial" w:hAnsi="Arial" w:cs="Arial"/>
                <w:b/>
                <w:sz w:val="24"/>
                <w:szCs w:val="24"/>
              </w:rPr>
            </w:pPr>
          </w:p>
        </w:tc>
        <w:tc>
          <w:tcPr>
            <w:tcW w:w="1079" w:type="dxa"/>
            <w:tcBorders>
              <w:top w:val="single" w:sz="4" w:space="0" w:color="auto"/>
              <w:bottom w:val="single" w:sz="4" w:space="0" w:color="auto"/>
              <w:right w:val="single" w:sz="4" w:space="0" w:color="auto"/>
            </w:tcBorders>
          </w:tcPr>
          <w:p w:rsidR="006E2EE8" w:rsidRPr="00560986" w:rsidRDefault="006E2EE8" w:rsidP="00594061">
            <w:pPr>
              <w:spacing w:line="480" w:lineRule="auto"/>
              <w:jc w:val="center"/>
              <w:rPr>
                <w:rFonts w:ascii="Arial" w:hAnsi="Arial" w:cs="Arial"/>
                <w:b/>
                <w:sz w:val="24"/>
                <w:szCs w:val="24"/>
              </w:rPr>
            </w:pPr>
            <w:r w:rsidRPr="00560986">
              <w:rPr>
                <w:rFonts w:ascii="Arial" w:hAnsi="Arial" w:cs="Arial"/>
                <w:b/>
                <w:sz w:val="24"/>
                <w:szCs w:val="24"/>
              </w:rPr>
              <w:t>KVAH</w:t>
            </w:r>
          </w:p>
        </w:tc>
        <w:tc>
          <w:tcPr>
            <w:tcW w:w="1218" w:type="dxa"/>
            <w:tcBorders>
              <w:top w:val="single" w:sz="4" w:space="0" w:color="auto"/>
              <w:left w:val="single" w:sz="4" w:space="0" w:color="auto"/>
              <w:bottom w:val="single" w:sz="4" w:space="0" w:color="auto"/>
            </w:tcBorders>
          </w:tcPr>
          <w:p w:rsidR="006E2EE8" w:rsidRPr="00560986" w:rsidRDefault="006E2EE8" w:rsidP="00594061">
            <w:pPr>
              <w:spacing w:line="480" w:lineRule="auto"/>
              <w:jc w:val="center"/>
              <w:rPr>
                <w:rFonts w:ascii="Arial" w:hAnsi="Arial" w:cs="Arial"/>
                <w:b/>
                <w:sz w:val="24"/>
                <w:szCs w:val="24"/>
              </w:rPr>
            </w:pPr>
            <w:r w:rsidRPr="00560986">
              <w:rPr>
                <w:rFonts w:ascii="Arial" w:hAnsi="Arial" w:cs="Arial"/>
                <w:b/>
                <w:sz w:val="24"/>
                <w:szCs w:val="24"/>
              </w:rPr>
              <w:t>KWH</w:t>
            </w:r>
          </w:p>
        </w:tc>
      </w:tr>
      <w:tr w:rsidR="006E2EE8" w:rsidRPr="00560986" w:rsidTr="00F76002">
        <w:trPr>
          <w:trHeight w:val="300"/>
        </w:trPr>
        <w:tc>
          <w:tcPr>
            <w:tcW w:w="720" w:type="dxa"/>
            <w:tcBorders>
              <w:top w:val="single" w:sz="4" w:space="0" w:color="auto"/>
              <w:bottom w:val="single" w:sz="4" w:space="0" w:color="auto"/>
            </w:tcBorders>
          </w:tcPr>
          <w:p w:rsidR="006E2EE8" w:rsidRPr="00560986" w:rsidRDefault="006E2EE8" w:rsidP="00594061">
            <w:pPr>
              <w:spacing w:line="480" w:lineRule="auto"/>
              <w:jc w:val="center"/>
              <w:rPr>
                <w:rFonts w:ascii="Arial" w:hAnsi="Arial" w:cs="Arial"/>
                <w:sz w:val="24"/>
                <w:szCs w:val="24"/>
              </w:rPr>
            </w:pPr>
            <w:r w:rsidRPr="00560986">
              <w:rPr>
                <w:rFonts w:ascii="Arial" w:hAnsi="Arial" w:cs="Arial"/>
                <w:sz w:val="24"/>
                <w:szCs w:val="24"/>
              </w:rPr>
              <w:t>1.</w:t>
            </w:r>
          </w:p>
        </w:tc>
        <w:tc>
          <w:tcPr>
            <w:tcW w:w="1440" w:type="dxa"/>
            <w:tcBorders>
              <w:top w:val="single" w:sz="4" w:space="0" w:color="auto"/>
              <w:bottom w:val="single" w:sz="4" w:space="0" w:color="auto"/>
            </w:tcBorders>
          </w:tcPr>
          <w:p w:rsidR="006E2EE8" w:rsidRPr="00560986" w:rsidRDefault="006E2EE8" w:rsidP="00594061">
            <w:pPr>
              <w:spacing w:line="480" w:lineRule="auto"/>
              <w:jc w:val="center"/>
              <w:rPr>
                <w:rFonts w:ascii="Arial" w:hAnsi="Arial" w:cs="Arial"/>
                <w:sz w:val="24"/>
                <w:szCs w:val="24"/>
              </w:rPr>
            </w:pPr>
            <w:r w:rsidRPr="00560986">
              <w:rPr>
                <w:rFonts w:ascii="Arial" w:hAnsi="Arial" w:cs="Arial"/>
                <w:sz w:val="24"/>
                <w:szCs w:val="24"/>
              </w:rPr>
              <w:t xml:space="preserve"> 20.09.2016</w:t>
            </w:r>
          </w:p>
          <w:p w:rsidR="006E2EE8" w:rsidRPr="00560986" w:rsidRDefault="006E2EE8" w:rsidP="00594061">
            <w:pPr>
              <w:spacing w:line="480" w:lineRule="auto"/>
              <w:jc w:val="center"/>
              <w:rPr>
                <w:rFonts w:ascii="Arial" w:hAnsi="Arial" w:cs="Arial"/>
                <w:sz w:val="24"/>
                <w:szCs w:val="24"/>
              </w:rPr>
            </w:pPr>
            <w:r w:rsidRPr="00560986">
              <w:rPr>
                <w:rFonts w:ascii="Arial" w:hAnsi="Arial" w:cs="Arial"/>
                <w:sz w:val="24"/>
                <w:szCs w:val="24"/>
              </w:rPr>
              <w:t xml:space="preserve"> </w:t>
            </w:r>
          </w:p>
        </w:tc>
        <w:tc>
          <w:tcPr>
            <w:tcW w:w="3510" w:type="dxa"/>
            <w:tcBorders>
              <w:top w:val="single" w:sz="4" w:space="0" w:color="auto"/>
              <w:bottom w:val="single" w:sz="4" w:space="0" w:color="auto"/>
            </w:tcBorders>
          </w:tcPr>
          <w:p w:rsidR="006E2EE8" w:rsidRPr="00560986" w:rsidRDefault="006E2EE8" w:rsidP="00594061">
            <w:pPr>
              <w:spacing w:line="480" w:lineRule="auto"/>
              <w:rPr>
                <w:rFonts w:ascii="Arial" w:hAnsi="Arial" w:cs="Arial"/>
                <w:sz w:val="24"/>
                <w:szCs w:val="24"/>
              </w:rPr>
            </w:pPr>
            <w:r w:rsidRPr="00560986">
              <w:rPr>
                <w:rFonts w:ascii="Arial" w:hAnsi="Arial" w:cs="Arial"/>
                <w:sz w:val="24"/>
                <w:szCs w:val="24"/>
              </w:rPr>
              <w:t>Reading by Enforcement of old meter by Battery Mode</w:t>
            </w:r>
          </w:p>
        </w:tc>
        <w:tc>
          <w:tcPr>
            <w:tcW w:w="1079" w:type="dxa"/>
            <w:tcBorders>
              <w:top w:val="single" w:sz="4" w:space="0" w:color="auto"/>
              <w:bottom w:val="single" w:sz="4" w:space="0" w:color="auto"/>
              <w:right w:val="single" w:sz="4" w:space="0" w:color="auto"/>
            </w:tcBorders>
          </w:tcPr>
          <w:p w:rsidR="006E2EE8" w:rsidRPr="00560986" w:rsidRDefault="006E2EE8" w:rsidP="00594061">
            <w:pPr>
              <w:spacing w:line="480" w:lineRule="auto"/>
              <w:jc w:val="both"/>
              <w:rPr>
                <w:rFonts w:ascii="Arial" w:hAnsi="Arial" w:cs="Arial"/>
                <w:sz w:val="24"/>
                <w:szCs w:val="24"/>
              </w:rPr>
            </w:pPr>
            <w:r w:rsidRPr="00560986">
              <w:rPr>
                <w:rFonts w:ascii="Arial" w:hAnsi="Arial" w:cs="Arial"/>
                <w:sz w:val="24"/>
                <w:szCs w:val="24"/>
              </w:rPr>
              <w:t>916373</w:t>
            </w:r>
          </w:p>
        </w:tc>
        <w:tc>
          <w:tcPr>
            <w:tcW w:w="1218" w:type="dxa"/>
            <w:tcBorders>
              <w:top w:val="single" w:sz="4" w:space="0" w:color="auto"/>
              <w:left w:val="single" w:sz="4" w:space="0" w:color="auto"/>
              <w:bottom w:val="single" w:sz="4" w:space="0" w:color="auto"/>
            </w:tcBorders>
          </w:tcPr>
          <w:p w:rsidR="006E2EE8" w:rsidRPr="00560986" w:rsidRDefault="006E2EE8" w:rsidP="00594061">
            <w:pPr>
              <w:spacing w:line="480" w:lineRule="auto"/>
              <w:jc w:val="both"/>
              <w:rPr>
                <w:rFonts w:ascii="Arial" w:hAnsi="Arial" w:cs="Arial"/>
                <w:sz w:val="24"/>
                <w:szCs w:val="24"/>
              </w:rPr>
            </w:pPr>
            <w:r w:rsidRPr="00560986">
              <w:rPr>
                <w:rFonts w:ascii="Arial" w:hAnsi="Arial" w:cs="Arial"/>
                <w:sz w:val="24"/>
                <w:szCs w:val="24"/>
              </w:rPr>
              <w:t>861599</w:t>
            </w:r>
          </w:p>
        </w:tc>
      </w:tr>
      <w:tr w:rsidR="006E2EE8" w:rsidRPr="00560986" w:rsidTr="00F76002">
        <w:trPr>
          <w:trHeight w:val="300"/>
        </w:trPr>
        <w:tc>
          <w:tcPr>
            <w:tcW w:w="720" w:type="dxa"/>
            <w:tcBorders>
              <w:top w:val="single" w:sz="4" w:space="0" w:color="auto"/>
              <w:bottom w:val="single" w:sz="4" w:space="0" w:color="auto"/>
            </w:tcBorders>
          </w:tcPr>
          <w:p w:rsidR="006E2EE8" w:rsidRPr="00560986" w:rsidRDefault="006E2EE8" w:rsidP="00594061">
            <w:pPr>
              <w:spacing w:line="480" w:lineRule="auto"/>
              <w:jc w:val="center"/>
              <w:rPr>
                <w:rFonts w:ascii="Arial" w:hAnsi="Arial" w:cs="Arial"/>
                <w:sz w:val="24"/>
                <w:szCs w:val="24"/>
              </w:rPr>
            </w:pPr>
            <w:r w:rsidRPr="00560986">
              <w:rPr>
                <w:rFonts w:ascii="Arial" w:hAnsi="Arial" w:cs="Arial"/>
                <w:sz w:val="24"/>
                <w:szCs w:val="24"/>
              </w:rPr>
              <w:t>2.</w:t>
            </w:r>
          </w:p>
        </w:tc>
        <w:tc>
          <w:tcPr>
            <w:tcW w:w="1440" w:type="dxa"/>
            <w:tcBorders>
              <w:top w:val="single" w:sz="4" w:space="0" w:color="auto"/>
              <w:bottom w:val="single" w:sz="4" w:space="0" w:color="auto"/>
            </w:tcBorders>
          </w:tcPr>
          <w:p w:rsidR="006E2EE8" w:rsidRPr="00560986" w:rsidRDefault="006E2EE8" w:rsidP="00594061">
            <w:pPr>
              <w:spacing w:line="480" w:lineRule="auto"/>
              <w:jc w:val="center"/>
              <w:rPr>
                <w:rFonts w:ascii="Arial" w:hAnsi="Arial" w:cs="Arial"/>
                <w:sz w:val="24"/>
                <w:szCs w:val="24"/>
              </w:rPr>
            </w:pPr>
            <w:r w:rsidRPr="00560986">
              <w:rPr>
                <w:rFonts w:ascii="Arial" w:hAnsi="Arial" w:cs="Arial"/>
                <w:sz w:val="24"/>
                <w:szCs w:val="24"/>
              </w:rPr>
              <w:t xml:space="preserve">03.10.2016 </w:t>
            </w:r>
          </w:p>
        </w:tc>
        <w:tc>
          <w:tcPr>
            <w:tcW w:w="3510" w:type="dxa"/>
            <w:tcBorders>
              <w:top w:val="single" w:sz="4" w:space="0" w:color="auto"/>
              <w:bottom w:val="single" w:sz="4" w:space="0" w:color="auto"/>
            </w:tcBorders>
          </w:tcPr>
          <w:p w:rsidR="006E2EE8" w:rsidRPr="00560986" w:rsidRDefault="006E2EE8" w:rsidP="00594061">
            <w:pPr>
              <w:spacing w:line="480" w:lineRule="auto"/>
              <w:jc w:val="both"/>
              <w:rPr>
                <w:rFonts w:ascii="Arial" w:hAnsi="Arial" w:cs="Arial"/>
                <w:sz w:val="24"/>
                <w:szCs w:val="24"/>
              </w:rPr>
            </w:pPr>
            <w:r w:rsidRPr="00560986">
              <w:rPr>
                <w:rFonts w:ascii="Arial" w:hAnsi="Arial" w:cs="Arial"/>
                <w:sz w:val="24"/>
                <w:szCs w:val="24"/>
              </w:rPr>
              <w:t>Monthly Reading ( Of old Meter) for billing</w:t>
            </w:r>
          </w:p>
        </w:tc>
        <w:tc>
          <w:tcPr>
            <w:tcW w:w="1079" w:type="dxa"/>
            <w:tcBorders>
              <w:top w:val="single" w:sz="4" w:space="0" w:color="auto"/>
              <w:bottom w:val="single" w:sz="4" w:space="0" w:color="auto"/>
              <w:right w:val="single" w:sz="4" w:space="0" w:color="auto"/>
            </w:tcBorders>
          </w:tcPr>
          <w:p w:rsidR="006E2EE8" w:rsidRPr="00560986" w:rsidRDefault="006E2EE8" w:rsidP="00594061">
            <w:pPr>
              <w:spacing w:line="480" w:lineRule="auto"/>
              <w:jc w:val="both"/>
              <w:rPr>
                <w:rFonts w:ascii="Arial" w:hAnsi="Arial" w:cs="Arial"/>
                <w:sz w:val="24"/>
                <w:szCs w:val="24"/>
              </w:rPr>
            </w:pPr>
            <w:r w:rsidRPr="00560986">
              <w:rPr>
                <w:rFonts w:ascii="Arial" w:hAnsi="Arial" w:cs="Arial"/>
                <w:sz w:val="24"/>
                <w:szCs w:val="24"/>
              </w:rPr>
              <w:t>921439</w:t>
            </w:r>
          </w:p>
        </w:tc>
        <w:tc>
          <w:tcPr>
            <w:tcW w:w="1218" w:type="dxa"/>
            <w:tcBorders>
              <w:top w:val="single" w:sz="4" w:space="0" w:color="auto"/>
              <w:left w:val="single" w:sz="4" w:space="0" w:color="auto"/>
              <w:bottom w:val="single" w:sz="4" w:space="0" w:color="auto"/>
            </w:tcBorders>
          </w:tcPr>
          <w:p w:rsidR="006E2EE8" w:rsidRPr="00560986" w:rsidRDefault="006E2EE8" w:rsidP="00594061">
            <w:pPr>
              <w:spacing w:line="480" w:lineRule="auto"/>
              <w:jc w:val="both"/>
              <w:rPr>
                <w:rFonts w:ascii="Arial" w:hAnsi="Arial" w:cs="Arial"/>
                <w:sz w:val="24"/>
                <w:szCs w:val="24"/>
              </w:rPr>
            </w:pPr>
            <w:r w:rsidRPr="00560986">
              <w:rPr>
                <w:rFonts w:ascii="Arial" w:hAnsi="Arial" w:cs="Arial"/>
                <w:sz w:val="24"/>
                <w:szCs w:val="24"/>
              </w:rPr>
              <w:t>866548</w:t>
            </w:r>
          </w:p>
        </w:tc>
      </w:tr>
      <w:tr w:rsidR="006E2EE8" w:rsidRPr="00560986" w:rsidTr="00F76002">
        <w:trPr>
          <w:trHeight w:val="300"/>
        </w:trPr>
        <w:tc>
          <w:tcPr>
            <w:tcW w:w="720" w:type="dxa"/>
            <w:tcBorders>
              <w:top w:val="single" w:sz="4" w:space="0" w:color="auto"/>
              <w:bottom w:val="single" w:sz="4" w:space="0" w:color="auto"/>
            </w:tcBorders>
          </w:tcPr>
          <w:p w:rsidR="006E2EE8" w:rsidRPr="00560986" w:rsidRDefault="006E2EE8" w:rsidP="00594061">
            <w:pPr>
              <w:spacing w:line="480" w:lineRule="auto"/>
              <w:jc w:val="center"/>
              <w:rPr>
                <w:rFonts w:ascii="Arial" w:hAnsi="Arial" w:cs="Arial"/>
                <w:sz w:val="24"/>
                <w:szCs w:val="24"/>
              </w:rPr>
            </w:pPr>
            <w:r w:rsidRPr="00560986">
              <w:rPr>
                <w:rFonts w:ascii="Arial" w:hAnsi="Arial" w:cs="Arial"/>
                <w:sz w:val="24"/>
                <w:szCs w:val="24"/>
              </w:rPr>
              <w:t>3.</w:t>
            </w:r>
          </w:p>
        </w:tc>
        <w:tc>
          <w:tcPr>
            <w:tcW w:w="1440" w:type="dxa"/>
            <w:tcBorders>
              <w:top w:val="single" w:sz="4" w:space="0" w:color="auto"/>
              <w:bottom w:val="single" w:sz="4" w:space="0" w:color="auto"/>
            </w:tcBorders>
          </w:tcPr>
          <w:p w:rsidR="006E2EE8" w:rsidRPr="00560986" w:rsidRDefault="006E2EE8" w:rsidP="00594061">
            <w:pPr>
              <w:spacing w:line="480" w:lineRule="auto"/>
              <w:jc w:val="center"/>
              <w:rPr>
                <w:rFonts w:ascii="Arial" w:hAnsi="Arial" w:cs="Arial"/>
                <w:sz w:val="24"/>
                <w:szCs w:val="24"/>
              </w:rPr>
            </w:pPr>
            <w:r w:rsidRPr="00560986">
              <w:rPr>
                <w:rFonts w:ascii="Arial" w:hAnsi="Arial" w:cs="Arial"/>
                <w:sz w:val="24"/>
                <w:szCs w:val="24"/>
              </w:rPr>
              <w:t>03.11.2016</w:t>
            </w:r>
          </w:p>
        </w:tc>
        <w:tc>
          <w:tcPr>
            <w:tcW w:w="3510" w:type="dxa"/>
            <w:tcBorders>
              <w:top w:val="single" w:sz="4" w:space="0" w:color="auto"/>
              <w:bottom w:val="single" w:sz="4" w:space="0" w:color="auto"/>
            </w:tcBorders>
          </w:tcPr>
          <w:p w:rsidR="006E2EE8" w:rsidRPr="00560986" w:rsidRDefault="006E2EE8" w:rsidP="00594061">
            <w:pPr>
              <w:spacing w:line="480" w:lineRule="auto"/>
              <w:jc w:val="both"/>
              <w:rPr>
                <w:rFonts w:ascii="Arial" w:hAnsi="Arial" w:cs="Arial"/>
                <w:sz w:val="24"/>
                <w:szCs w:val="24"/>
              </w:rPr>
            </w:pPr>
            <w:r w:rsidRPr="00560986">
              <w:rPr>
                <w:rFonts w:ascii="Arial" w:hAnsi="Arial" w:cs="Arial"/>
                <w:sz w:val="24"/>
                <w:szCs w:val="24"/>
              </w:rPr>
              <w:t>Monthly Reading (Of old meter ) for billing</w:t>
            </w:r>
          </w:p>
        </w:tc>
        <w:tc>
          <w:tcPr>
            <w:tcW w:w="1079" w:type="dxa"/>
            <w:tcBorders>
              <w:top w:val="single" w:sz="4" w:space="0" w:color="auto"/>
              <w:bottom w:val="single" w:sz="4" w:space="0" w:color="auto"/>
              <w:right w:val="single" w:sz="4" w:space="0" w:color="auto"/>
            </w:tcBorders>
          </w:tcPr>
          <w:p w:rsidR="006E2EE8" w:rsidRPr="00560986" w:rsidRDefault="006E2EE8" w:rsidP="00594061">
            <w:pPr>
              <w:spacing w:line="480" w:lineRule="auto"/>
              <w:jc w:val="both"/>
              <w:rPr>
                <w:rFonts w:ascii="Arial" w:hAnsi="Arial" w:cs="Arial"/>
                <w:sz w:val="24"/>
                <w:szCs w:val="24"/>
              </w:rPr>
            </w:pPr>
            <w:r w:rsidRPr="00560986">
              <w:rPr>
                <w:rFonts w:ascii="Arial" w:hAnsi="Arial" w:cs="Arial"/>
                <w:sz w:val="24"/>
                <w:szCs w:val="24"/>
              </w:rPr>
              <w:t>958084</w:t>
            </w:r>
          </w:p>
        </w:tc>
        <w:tc>
          <w:tcPr>
            <w:tcW w:w="1218" w:type="dxa"/>
            <w:tcBorders>
              <w:top w:val="single" w:sz="4" w:space="0" w:color="auto"/>
              <w:left w:val="single" w:sz="4" w:space="0" w:color="auto"/>
              <w:bottom w:val="single" w:sz="4" w:space="0" w:color="auto"/>
            </w:tcBorders>
          </w:tcPr>
          <w:p w:rsidR="006E2EE8" w:rsidRPr="00560986" w:rsidRDefault="006E2EE8" w:rsidP="00594061">
            <w:pPr>
              <w:spacing w:line="480" w:lineRule="auto"/>
              <w:jc w:val="both"/>
              <w:rPr>
                <w:rFonts w:ascii="Arial" w:hAnsi="Arial" w:cs="Arial"/>
                <w:sz w:val="24"/>
                <w:szCs w:val="24"/>
              </w:rPr>
            </w:pPr>
            <w:r w:rsidRPr="00560986">
              <w:rPr>
                <w:rFonts w:ascii="Arial" w:hAnsi="Arial" w:cs="Arial"/>
                <w:sz w:val="24"/>
                <w:szCs w:val="24"/>
              </w:rPr>
              <w:t>949672</w:t>
            </w:r>
          </w:p>
        </w:tc>
      </w:tr>
      <w:tr w:rsidR="006E2EE8" w:rsidRPr="00560986" w:rsidTr="00F76002">
        <w:trPr>
          <w:trHeight w:val="300"/>
        </w:trPr>
        <w:tc>
          <w:tcPr>
            <w:tcW w:w="720" w:type="dxa"/>
            <w:tcBorders>
              <w:top w:val="single" w:sz="4" w:space="0" w:color="auto"/>
              <w:bottom w:val="single" w:sz="4" w:space="0" w:color="auto"/>
            </w:tcBorders>
          </w:tcPr>
          <w:p w:rsidR="006E2EE8" w:rsidRPr="00560986" w:rsidRDefault="006E2EE8" w:rsidP="00594061">
            <w:pPr>
              <w:spacing w:line="480" w:lineRule="auto"/>
              <w:jc w:val="center"/>
              <w:rPr>
                <w:rFonts w:ascii="Arial" w:hAnsi="Arial" w:cs="Arial"/>
                <w:sz w:val="24"/>
                <w:szCs w:val="24"/>
              </w:rPr>
            </w:pPr>
            <w:r w:rsidRPr="00560986">
              <w:rPr>
                <w:rFonts w:ascii="Arial" w:hAnsi="Arial" w:cs="Arial"/>
                <w:sz w:val="24"/>
                <w:szCs w:val="24"/>
              </w:rPr>
              <w:t>4.</w:t>
            </w:r>
          </w:p>
        </w:tc>
        <w:tc>
          <w:tcPr>
            <w:tcW w:w="1440" w:type="dxa"/>
            <w:tcBorders>
              <w:top w:val="single" w:sz="4" w:space="0" w:color="auto"/>
              <w:bottom w:val="single" w:sz="4" w:space="0" w:color="auto"/>
            </w:tcBorders>
          </w:tcPr>
          <w:p w:rsidR="006E2EE8" w:rsidRPr="00560986" w:rsidRDefault="006E2EE8" w:rsidP="00594061">
            <w:pPr>
              <w:spacing w:line="480" w:lineRule="auto"/>
              <w:jc w:val="center"/>
              <w:rPr>
                <w:rFonts w:ascii="Arial" w:hAnsi="Arial" w:cs="Arial"/>
                <w:sz w:val="24"/>
                <w:szCs w:val="24"/>
              </w:rPr>
            </w:pPr>
            <w:r w:rsidRPr="00560986">
              <w:rPr>
                <w:rFonts w:ascii="Arial" w:hAnsi="Arial" w:cs="Arial"/>
                <w:sz w:val="24"/>
                <w:szCs w:val="24"/>
              </w:rPr>
              <w:t>01.12.2016</w:t>
            </w:r>
          </w:p>
        </w:tc>
        <w:tc>
          <w:tcPr>
            <w:tcW w:w="3510" w:type="dxa"/>
            <w:tcBorders>
              <w:top w:val="single" w:sz="4" w:space="0" w:color="auto"/>
              <w:bottom w:val="single" w:sz="4" w:space="0" w:color="auto"/>
            </w:tcBorders>
          </w:tcPr>
          <w:p w:rsidR="006E2EE8" w:rsidRPr="00560986" w:rsidRDefault="006E2EE8" w:rsidP="00594061">
            <w:pPr>
              <w:spacing w:line="480" w:lineRule="auto"/>
              <w:rPr>
                <w:rFonts w:ascii="Arial" w:hAnsi="Arial" w:cs="Arial"/>
                <w:sz w:val="24"/>
                <w:szCs w:val="24"/>
              </w:rPr>
            </w:pPr>
            <w:r w:rsidRPr="00560986">
              <w:rPr>
                <w:rFonts w:ascii="Arial" w:hAnsi="Arial" w:cs="Arial"/>
                <w:sz w:val="24"/>
                <w:szCs w:val="24"/>
              </w:rPr>
              <w:t>At the time of removal of disputed Meter</w:t>
            </w:r>
          </w:p>
        </w:tc>
        <w:tc>
          <w:tcPr>
            <w:tcW w:w="1079" w:type="dxa"/>
            <w:tcBorders>
              <w:top w:val="single" w:sz="4" w:space="0" w:color="auto"/>
              <w:bottom w:val="single" w:sz="4" w:space="0" w:color="auto"/>
              <w:right w:val="single" w:sz="4" w:space="0" w:color="auto"/>
            </w:tcBorders>
          </w:tcPr>
          <w:p w:rsidR="006E2EE8" w:rsidRPr="00560986" w:rsidRDefault="006E2EE8" w:rsidP="00594061">
            <w:pPr>
              <w:spacing w:line="480" w:lineRule="auto"/>
              <w:jc w:val="both"/>
              <w:rPr>
                <w:rFonts w:ascii="Arial" w:hAnsi="Arial" w:cs="Arial"/>
                <w:sz w:val="24"/>
                <w:szCs w:val="24"/>
              </w:rPr>
            </w:pPr>
            <w:r w:rsidRPr="00560986">
              <w:rPr>
                <w:rFonts w:ascii="Arial" w:hAnsi="Arial" w:cs="Arial"/>
                <w:sz w:val="24"/>
                <w:szCs w:val="24"/>
              </w:rPr>
              <w:t>969600</w:t>
            </w:r>
          </w:p>
        </w:tc>
        <w:tc>
          <w:tcPr>
            <w:tcW w:w="1218" w:type="dxa"/>
            <w:tcBorders>
              <w:top w:val="single" w:sz="4" w:space="0" w:color="auto"/>
              <w:left w:val="single" w:sz="4" w:space="0" w:color="auto"/>
              <w:bottom w:val="single" w:sz="4" w:space="0" w:color="auto"/>
            </w:tcBorders>
          </w:tcPr>
          <w:p w:rsidR="006E2EE8" w:rsidRPr="00560986" w:rsidRDefault="006E2EE8" w:rsidP="00594061">
            <w:pPr>
              <w:spacing w:line="480" w:lineRule="auto"/>
              <w:jc w:val="both"/>
              <w:rPr>
                <w:rFonts w:ascii="Arial" w:hAnsi="Arial" w:cs="Arial"/>
                <w:sz w:val="24"/>
                <w:szCs w:val="24"/>
              </w:rPr>
            </w:pPr>
            <w:r w:rsidRPr="00560986">
              <w:rPr>
                <w:rFonts w:ascii="Arial" w:hAnsi="Arial" w:cs="Arial"/>
                <w:sz w:val="24"/>
                <w:szCs w:val="24"/>
              </w:rPr>
              <w:t>949672.9</w:t>
            </w:r>
          </w:p>
        </w:tc>
      </w:tr>
      <w:tr w:rsidR="006E2EE8" w:rsidRPr="00560986" w:rsidTr="00F76002">
        <w:trPr>
          <w:trHeight w:val="300"/>
        </w:trPr>
        <w:tc>
          <w:tcPr>
            <w:tcW w:w="720" w:type="dxa"/>
            <w:tcBorders>
              <w:top w:val="single" w:sz="4" w:space="0" w:color="auto"/>
              <w:bottom w:val="single" w:sz="4" w:space="0" w:color="auto"/>
            </w:tcBorders>
          </w:tcPr>
          <w:p w:rsidR="006E2EE8" w:rsidRPr="00560986" w:rsidRDefault="006E2EE8" w:rsidP="00594061">
            <w:pPr>
              <w:spacing w:line="480" w:lineRule="auto"/>
              <w:jc w:val="center"/>
              <w:rPr>
                <w:rFonts w:ascii="Arial" w:hAnsi="Arial" w:cs="Arial"/>
                <w:sz w:val="24"/>
                <w:szCs w:val="24"/>
              </w:rPr>
            </w:pPr>
            <w:r w:rsidRPr="00560986">
              <w:rPr>
                <w:rFonts w:ascii="Arial" w:hAnsi="Arial" w:cs="Arial"/>
                <w:sz w:val="24"/>
                <w:szCs w:val="24"/>
              </w:rPr>
              <w:t>5.</w:t>
            </w:r>
          </w:p>
        </w:tc>
        <w:tc>
          <w:tcPr>
            <w:tcW w:w="1440" w:type="dxa"/>
            <w:tcBorders>
              <w:top w:val="single" w:sz="4" w:space="0" w:color="auto"/>
              <w:bottom w:val="single" w:sz="4" w:space="0" w:color="auto"/>
            </w:tcBorders>
          </w:tcPr>
          <w:p w:rsidR="006E2EE8" w:rsidRPr="00560986" w:rsidRDefault="006E2EE8" w:rsidP="00594061">
            <w:pPr>
              <w:spacing w:line="480" w:lineRule="auto"/>
              <w:jc w:val="center"/>
              <w:rPr>
                <w:rFonts w:ascii="Arial" w:hAnsi="Arial" w:cs="Arial"/>
                <w:sz w:val="24"/>
                <w:szCs w:val="24"/>
              </w:rPr>
            </w:pPr>
            <w:r w:rsidRPr="00560986">
              <w:rPr>
                <w:rFonts w:ascii="Arial" w:hAnsi="Arial" w:cs="Arial"/>
                <w:sz w:val="24"/>
                <w:szCs w:val="24"/>
              </w:rPr>
              <w:t>21.12.2016</w:t>
            </w:r>
          </w:p>
        </w:tc>
        <w:tc>
          <w:tcPr>
            <w:tcW w:w="3510" w:type="dxa"/>
            <w:tcBorders>
              <w:top w:val="single" w:sz="4" w:space="0" w:color="auto"/>
              <w:bottom w:val="single" w:sz="4" w:space="0" w:color="auto"/>
            </w:tcBorders>
          </w:tcPr>
          <w:p w:rsidR="006E2EE8" w:rsidRPr="00560986" w:rsidRDefault="006E2EE8" w:rsidP="00594061">
            <w:pPr>
              <w:spacing w:line="480" w:lineRule="auto"/>
              <w:rPr>
                <w:rFonts w:ascii="Arial" w:hAnsi="Arial" w:cs="Arial"/>
                <w:sz w:val="24"/>
                <w:szCs w:val="24"/>
              </w:rPr>
            </w:pPr>
            <w:r w:rsidRPr="00560986">
              <w:rPr>
                <w:rFonts w:ascii="Arial" w:hAnsi="Arial" w:cs="Arial"/>
                <w:sz w:val="24"/>
                <w:szCs w:val="24"/>
              </w:rPr>
              <w:t>At the time of checking in ME Lab</w:t>
            </w:r>
          </w:p>
        </w:tc>
        <w:tc>
          <w:tcPr>
            <w:tcW w:w="1079" w:type="dxa"/>
            <w:tcBorders>
              <w:top w:val="single" w:sz="4" w:space="0" w:color="auto"/>
              <w:bottom w:val="single" w:sz="4" w:space="0" w:color="auto"/>
              <w:right w:val="single" w:sz="4" w:space="0" w:color="auto"/>
            </w:tcBorders>
          </w:tcPr>
          <w:p w:rsidR="006E2EE8" w:rsidRPr="00560986" w:rsidRDefault="006E2EE8" w:rsidP="00594061">
            <w:pPr>
              <w:spacing w:line="480" w:lineRule="auto"/>
              <w:jc w:val="both"/>
              <w:rPr>
                <w:rFonts w:ascii="Arial" w:hAnsi="Arial" w:cs="Arial"/>
                <w:sz w:val="24"/>
                <w:szCs w:val="24"/>
              </w:rPr>
            </w:pPr>
            <w:r w:rsidRPr="00560986">
              <w:rPr>
                <w:rFonts w:ascii="Arial" w:hAnsi="Arial" w:cs="Arial"/>
                <w:sz w:val="24"/>
                <w:szCs w:val="24"/>
              </w:rPr>
              <w:t>969601</w:t>
            </w:r>
          </w:p>
        </w:tc>
        <w:tc>
          <w:tcPr>
            <w:tcW w:w="1218" w:type="dxa"/>
            <w:tcBorders>
              <w:top w:val="single" w:sz="4" w:space="0" w:color="auto"/>
              <w:left w:val="single" w:sz="4" w:space="0" w:color="auto"/>
              <w:bottom w:val="single" w:sz="4" w:space="0" w:color="auto"/>
            </w:tcBorders>
          </w:tcPr>
          <w:p w:rsidR="006E2EE8" w:rsidRPr="00560986" w:rsidRDefault="006E2EE8" w:rsidP="00594061">
            <w:pPr>
              <w:spacing w:line="480" w:lineRule="auto"/>
              <w:jc w:val="both"/>
              <w:rPr>
                <w:rFonts w:ascii="Arial" w:hAnsi="Arial" w:cs="Arial"/>
                <w:sz w:val="24"/>
                <w:szCs w:val="24"/>
              </w:rPr>
            </w:pPr>
            <w:r w:rsidRPr="00560986">
              <w:rPr>
                <w:rFonts w:ascii="Arial" w:hAnsi="Arial" w:cs="Arial"/>
                <w:sz w:val="24"/>
                <w:szCs w:val="24"/>
              </w:rPr>
              <w:t>949672.9</w:t>
            </w:r>
          </w:p>
        </w:tc>
      </w:tr>
      <w:tr w:rsidR="006E2EE8" w:rsidRPr="00560986" w:rsidTr="00F76002">
        <w:trPr>
          <w:trHeight w:val="300"/>
        </w:trPr>
        <w:tc>
          <w:tcPr>
            <w:tcW w:w="720" w:type="dxa"/>
            <w:tcBorders>
              <w:top w:val="single" w:sz="4" w:space="0" w:color="auto"/>
              <w:bottom w:val="single" w:sz="4" w:space="0" w:color="auto"/>
            </w:tcBorders>
          </w:tcPr>
          <w:p w:rsidR="006E2EE8" w:rsidRPr="00560986" w:rsidRDefault="006E2EE8" w:rsidP="00594061">
            <w:pPr>
              <w:spacing w:line="480" w:lineRule="auto"/>
              <w:jc w:val="center"/>
              <w:rPr>
                <w:rFonts w:ascii="Arial" w:hAnsi="Arial" w:cs="Arial"/>
                <w:sz w:val="24"/>
                <w:szCs w:val="24"/>
              </w:rPr>
            </w:pPr>
            <w:r w:rsidRPr="00560986">
              <w:rPr>
                <w:rFonts w:ascii="Arial" w:hAnsi="Arial" w:cs="Arial"/>
                <w:sz w:val="24"/>
                <w:szCs w:val="24"/>
              </w:rPr>
              <w:t>6.</w:t>
            </w:r>
          </w:p>
        </w:tc>
        <w:tc>
          <w:tcPr>
            <w:tcW w:w="1440" w:type="dxa"/>
            <w:tcBorders>
              <w:top w:val="single" w:sz="4" w:space="0" w:color="auto"/>
              <w:bottom w:val="single" w:sz="4" w:space="0" w:color="auto"/>
            </w:tcBorders>
          </w:tcPr>
          <w:p w:rsidR="006E2EE8" w:rsidRPr="00560986" w:rsidRDefault="006E2EE8" w:rsidP="00594061">
            <w:pPr>
              <w:spacing w:line="480" w:lineRule="auto"/>
              <w:jc w:val="center"/>
              <w:rPr>
                <w:rFonts w:ascii="Arial" w:hAnsi="Arial" w:cs="Arial"/>
                <w:sz w:val="24"/>
                <w:szCs w:val="24"/>
              </w:rPr>
            </w:pPr>
            <w:r w:rsidRPr="00560986">
              <w:rPr>
                <w:rFonts w:ascii="Arial" w:hAnsi="Arial" w:cs="Arial"/>
                <w:sz w:val="24"/>
                <w:szCs w:val="24"/>
              </w:rPr>
              <w:t>07.01.2017</w:t>
            </w:r>
          </w:p>
        </w:tc>
        <w:tc>
          <w:tcPr>
            <w:tcW w:w="3510" w:type="dxa"/>
            <w:tcBorders>
              <w:top w:val="single" w:sz="4" w:space="0" w:color="auto"/>
              <w:bottom w:val="single" w:sz="4" w:space="0" w:color="auto"/>
            </w:tcBorders>
          </w:tcPr>
          <w:p w:rsidR="006E2EE8" w:rsidRPr="00560986" w:rsidRDefault="006E2EE8" w:rsidP="00594061">
            <w:pPr>
              <w:spacing w:line="480" w:lineRule="auto"/>
              <w:rPr>
                <w:rFonts w:ascii="Arial" w:hAnsi="Arial" w:cs="Arial"/>
                <w:sz w:val="24"/>
                <w:szCs w:val="24"/>
              </w:rPr>
            </w:pPr>
            <w:r w:rsidRPr="00560986">
              <w:rPr>
                <w:rFonts w:ascii="Arial" w:hAnsi="Arial" w:cs="Arial"/>
                <w:sz w:val="24"/>
                <w:szCs w:val="24"/>
              </w:rPr>
              <w:t xml:space="preserve">Monthly  Reading:                  </w:t>
            </w:r>
          </w:p>
          <w:p w:rsidR="006E2EE8" w:rsidRPr="00560986" w:rsidRDefault="006E2EE8" w:rsidP="00594061">
            <w:pPr>
              <w:spacing w:line="480" w:lineRule="auto"/>
              <w:rPr>
                <w:rFonts w:ascii="Arial" w:hAnsi="Arial" w:cs="Arial"/>
                <w:sz w:val="24"/>
                <w:szCs w:val="24"/>
              </w:rPr>
            </w:pPr>
            <w:r w:rsidRPr="00560986">
              <w:rPr>
                <w:rFonts w:ascii="Arial" w:hAnsi="Arial" w:cs="Arial"/>
                <w:sz w:val="24"/>
                <w:szCs w:val="24"/>
              </w:rPr>
              <w:t xml:space="preserve">              </w:t>
            </w:r>
          </w:p>
          <w:p w:rsidR="006E2EE8" w:rsidRPr="00560986" w:rsidRDefault="006E2EE8" w:rsidP="00594061">
            <w:pPr>
              <w:spacing w:line="480" w:lineRule="auto"/>
              <w:jc w:val="both"/>
              <w:rPr>
                <w:rFonts w:ascii="Arial" w:hAnsi="Arial" w:cs="Arial"/>
                <w:sz w:val="24"/>
                <w:szCs w:val="24"/>
              </w:rPr>
            </w:pPr>
            <w:r w:rsidRPr="00560986">
              <w:rPr>
                <w:rFonts w:ascii="Arial" w:hAnsi="Arial" w:cs="Arial"/>
                <w:sz w:val="24"/>
                <w:szCs w:val="24"/>
              </w:rPr>
              <w:t xml:space="preserve">                   Old Meter</w:t>
            </w:r>
          </w:p>
          <w:p w:rsidR="006E2EE8" w:rsidRPr="00560986" w:rsidRDefault="006E2EE8" w:rsidP="00594061">
            <w:pPr>
              <w:spacing w:line="480" w:lineRule="auto"/>
              <w:rPr>
                <w:rFonts w:ascii="Arial" w:hAnsi="Arial" w:cs="Arial"/>
                <w:sz w:val="24"/>
                <w:szCs w:val="24"/>
              </w:rPr>
            </w:pPr>
            <w:r w:rsidRPr="00560986">
              <w:rPr>
                <w:rFonts w:ascii="Arial" w:hAnsi="Arial" w:cs="Arial"/>
                <w:sz w:val="24"/>
                <w:szCs w:val="24"/>
              </w:rPr>
              <w:t xml:space="preserve">         </w:t>
            </w:r>
          </w:p>
          <w:p w:rsidR="006E2EE8" w:rsidRPr="00560986" w:rsidRDefault="006E2EE8" w:rsidP="00594061">
            <w:pPr>
              <w:spacing w:line="480" w:lineRule="auto"/>
              <w:rPr>
                <w:rFonts w:ascii="Arial" w:hAnsi="Arial" w:cs="Arial"/>
                <w:sz w:val="24"/>
                <w:szCs w:val="24"/>
              </w:rPr>
            </w:pPr>
            <w:r w:rsidRPr="00560986">
              <w:rPr>
                <w:rFonts w:ascii="Arial" w:hAnsi="Arial" w:cs="Arial"/>
                <w:sz w:val="24"/>
                <w:szCs w:val="24"/>
              </w:rPr>
              <w:t xml:space="preserve">                   New Meter:</w:t>
            </w:r>
          </w:p>
        </w:tc>
        <w:tc>
          <w:tcPr>
            <w:tcW w:w="1079" w:type="dxa"/>
            <w:tcBorders>
              <w:top w:val="single" w:sz="4" w:space="0" w:color="auto"/>
              <w:bottom w:val="single" w:sz="4" w:space="0" w:color="auto"/>
              <w:right w:val="single" w:sz="4" w:space="0" w:color="auto"/>
            </w:tcBorders>
          </w:tcPr>
          <w:p w:rsidR="006E2EE8" w:rsidRPr="00560986" w:rsidRDefault="006E2EE8" w:rsidP="00594061">
            <w:pPr>
              <w:spacing w:line="480" w:lineRule="auto"/>
              <w:jc w:val="both"/>
              <w:rPr>
                <w:rFonts w:ascii="Arial" w:hAnsi="Arial" w:cs="Arial"/>
                <w:sz w:val="24"/>
                <w:szCs w:val="24"/>
              </w:rPr>
            </w:pPr>
          </w:p>
          <w:p w:rsidR="006E2EE8" w:rsidRPr="00560986" w:rsidRDefault="006E2EE8" w:rsidP="00594061">
            <w:pPr>
              <w:spacing w:line="480" w:lineRule="auto"/>
              <w:jc w:val="both"/>
              <w:rPr>
                <w:rFonts w:ascii="Arial" w:hAnsi="Arial" w:cs="Arial"/>
                <w:sz w:val="24"/>
                <w:szCs w:val="24"/>
              </w:rPr>
            </w:pPr>
          </w:p>
          <w:p w:rsidR="006E2EE8" w:rsidRPr="00560986" w:rsidRDefault="006E2EE8" w:rsidP="00594061">
            <w:pPr>
              <w:spacing w:line="480" w:lineRule="auto"/>
              <w:jc w:val="both"/>
              <w:rPr>
                <w:rFonts w:ascii="Arial" w:hAnsi="Arial" w:cs="Arial"/>
                <w:sz w:val="24"/>
                <w:szCs w:val="24"/>
              </w:rPr>
            </w:pPr>
            <w:r w:rsidRPr="00560986">
              <w:rPr>
                <w:rFonts w:ascii="Arial" w:hAnsi="Arial" w:cs="Arial"/>
                <w:sz w:val="24"/>
                <w:szCs w:val="24"/>
              </w:rPr>
              <w:t>969600</w:t>
            </w:r>
          </w:p>
          <w:p w:rsidR="006E2EE8" w:rsidRPr="00560986" w:rsidRDefault="006E2EE8" w:rsidP="00594061">
            <w:pPr>
              <w:spacing w:line="480" w:lineRule="auto"/>
              <w:jc w:val="both"/>
              <w:rPr>
                <w:rFonts w:ascii="Arial" w:hAnsi="Arial" w:cs="Arial"/>
                <w:sz w:val="24"/>
                <w:szCs w:val="24"/>
              </w:rPr>
            </w:pPr>
          </w:p>
          <w:p w:rsidR="006E2EE8" w:rsidRPr="00560986" w:rsidRDefault="006E2EE8" w:rsidP="00594061">
            <w:pPr>
              <w:spacing w:line="480" w:lineRule="auto"/>
              <w:jc w:val="both"/>
              <w:rPr>
                <w:rFonts w:ascii="Arial" w:hAnsi="Arial" w:cs="Arial"/>
                <w:sz w:val="24"/>
                <w:szCs w:val="24"/>
              </w:rPr>
            </w:pPr>
            <w:r w:rsidRPr="00560986">
              <w:rPr>
                <w:rFonts w:ascii="Arial" w:hAnsi="Arial" w:cs="Arial"/>
                <w:sz w:val="24"/>
                <w:szCs w:val="24"/>
              </w:rPr>
              <w:t xml:space="preserve">  7416</w:t>
            </w:r>
          </w:p>
        </w:tc>
        <w:tc>
          <w:tcPr>
            <w:tcW w:w="1218" w:type="dxa"/>
            <w:tcBorders>
              <w:top w:val="single" w:sz="4" w:space="0" w:color="auto"/>
              <w:left w:val="single" w:sz="4" w:space="0" w:color="auto"/>
              <w:bottom w:val="single" w:sz="4" w:space="0" w:color="auto"/>
            </w:tcBorders>
          </w:tcPr>
          <w:p w:rsidR="006E2EE8" w:rsidRPr="00560986" w:rsidRDefault="006E2EE8" w:rsidP="00594061">
            <w:pPr>
              <w:spacing w:line="480" w:lineRule="auto"/>
              <w:jc w:val="both"/>
              <w:rPr>
                <w:rFonts w:ascii="Arial" w:hAnsi="Arial" w:cs="Arial"/>
                <w:sz w:val="24"/>
                <w:szCs w:val="24"/>
              </w:rPr>
            </w:pPr>
          </w:p>
          <w:p w:rsidR="006E2EE8" w:rsidRPr="00560986" w:rsidRDefault="006E2EE8" w:rsidP="00594061">
            <w:pPr>
              <w:spacing w:line="480" w:lineRule="auto"/>
              <w:jc w:val="both"/>
              <w:rPr>
                <w:rFonts w:ascii="Arial" w:hAnsi="Arial" w:cs="Arial"/>
                <w:sz w:val="24"/>
                <w:szCs w:val="24"/>
              </w:rPr>
            </w:pPr>
          </w:p>
          <w:p w:rsidR="006E2EE8" w:rsidRPr="00560986" w:rsidRDefault="006E2EE8" w:rsidP="00594061">
            <w:pPr>
              <w:spacing w:line="480" w:lineRule="auto"/>
              <w:jc w:val="both"/>
              <w:rPr>
                <w:rFonts w:ascii="Arial" w:hAnsi="Arial" w:cs="Arial"/>
                <w:sz w:val="24"/>
                <w:szCs w:val="24"/>
              </w:rPr>
            </w:pPr>
            <w:r w:rsidRPr="00560986">
              <w:rPr>
                <w:rFonts w:ascii="Arial" w:hAnsi="Arial" w:cs="Arial"/>
                <w:sz w:val="24"/>
                <w:szCs w:val="24"/>
              </w:rPr>
              <w:t>949672</w:t>
            </w:r>
          </w:p>
          <w:p w:rsidR="006E2EE8" w:rsidRPr="00560986" w:rsidRDefault="006E2EE8" w:rsidP="00594061">
            <w:pPr>
              <w:spacing w:line="480" w:lineRule="auto"/>
              <w:jc w:val="both"/>
              <w:rPr>
                <w:rFonts w:ascii="Arial" w:hAnsi="Arial" w:cs="Arial"/>
                <w:sz w:val="24"/>
                <w:szCs w:val="24"/>
              </w:rPr>
            </w:pPr>
          </w:p>
          <w:p w:rsidR="006E2EE8" w:rsidRPr="00560986" w:rsidRDefault="006E2EE8" w:rsidP="00594061">
            <w:pPr>
              <w:spacing w:line="480" w:lineRule="auto"/>
              <w:jc w:val="both"/>
              <w:rPr>
                <w:rFonts w:ascii="Arial" w:hAnsi="Arial" w:cs="Arial"/>
                <w:sz w:val="24"/>
                <w:szCs w:val="24"/>
              </w:rPr>
            </w:pPr>
            <w:r w:rsidRPr="00560986">
              <w:rPr>
                <w:rFonts w:ascii="Arial" w:hAnsi="Arial" w:cs="Arial"/>
                <w:sz w:val="24"/>
                <w:szCs w:val="24"/>
              </w:rPr>
              <w:t>7199</w:t>
            </w:r>
          </w:p>
        </w:tc>
      </w:tr>
    </w:tbl>
    <w:p w:rsidR="006E2EE8" w:rsidRPr="00560986" w:rsidRDefault="006E2EE8" w:rsidP="00594061">
      <w:pPr>
        <w:spacing w:line="480" w:lineRule="auto"/>
        <w:jc w:val="both"/>
        <w:rPr>
          <w:rFonts w:ascii="Arial" w:hAnsi="Arial" w:cs="Arial"/>
          <w:sz w:val="24"/>
          <w:szCs w:val="24"/>
        </w:rPr>
      </w:pPr>
    </w:p>
    <w:p w:rsidR="006E2EE8" w:rsidRPr="00560986" w:rsidRDefault="006E2EE8" w:rsidP="00594061">
      <w:pPr>
        <w:spacing w:line="480" w:lineRule="auto"/>
        <w:jc w:val="both"/>
        <w:rPr>
          <w:rFonts w:ascii="Arial" w:hAnsi="Arial" w:cs="Arial"/>
          <w:sz w:val="24"/>
          <w:szCs w:val="24"/>
        </w:rPr>
      </w:pPr>
      <w:r w:rsidRPr="00560986">
        <w:rPr>
          <w:rFonts w:ascii="Arial" w:hAnsi="Arial" w:cs="Arial"/>
          <w:sz w:val="24"/>
          <w:szCs w:val="24"/>
        </w:rPr>
        <w:tab/>
        <w:t xml:space="preserve">A perusal of the above details would reveal that the reading recorded in the ECR dated 20.09.2016 appears to be correct as the same matches with the reading pattern recorded in the consumption data as the Petitioner had consumed 2496KVAh units during the period from 07.09.2016 to 20.09.2016. However, billing to the Petitioner during the </w:t>
      </w:r>
      <w:r w:rsidRPr="00560986">
        <w:rPr>
          <w:rFonts w:ascii="Arial" w:hAnsi="Arial" w:cs="Arial"/>
          <w:sz w:val="24"/>
          <w:szCs w:val="24"/>
        </w:rPr>
        <w:lastRenderedPageBreak/>
        <w:t>period 03.10.2016 to 03.11.2016 was done for 36645KVAh units which seems to be on higher side keeping in view  average of monthly KVAh units consumed by the Petitioner during the years 2011 to 2017</w:t>
      </w:r>
      <w:r w:rsidR="00F907F8" w:rsidRPr="00560986">
        <w:rPr>
          <w:rFonts w:ascii="Arial" w:hAnsi="Arial" w:cs="Arial"/>
          <w:sz w:val="24"/>
          <w:szCs w:val="24"/>
        </w:rPr>
        <w:t xml:space="preserve"> (upto 10.08.2017)</w:t>
      </w:r>
      <w:r w:rsidRPr="00560986">
        <w:rPr>
          <w:rFonts w:ascii="Arial" w:hAnsi="Arial" w:cs="Arial"/>
          <w:sz w:val="24"/>
          <w:szCs w:val="24"/>
        </w:rPr>
        <w:t xml:space="preserve">, the details for which were called  from the Respondent and deliberated during hearing as under:-  </w:t>
      </w:r>
    </w:p>
    <w:tbl>
      <w:tblPr>
        <w:tblStyle w:val="TableGrid"/>
        <w:tblW w:w="0" w:type="auto"/>
        <w:tblInd w:w="1098" w:type="dxa"/>
        <w:tblLook w:val="04A0"/>
      </w:tblPr>
      <w:tblGrid>
        <w:gridCol w:w="1618"/>
        <w:gridCol w:w="4232"/>
      </w:tblGrid>
      <w:tr w:rsidR="006E2EE8" w:rsidRPr="00560986" w:rsidTr="00F907F8">
        <w:tc>
          <w:tcPr>
            <w:tcW w:w="1618" w:type="dxa"/>
          </w:tcPr>
          <w:p w:rsidR="006E2EE8" w:rsidRPr="00560986" w:rsidRDefault="006E2EE8" w:rsidP="00594061">
            <w:pPr>
              <w:spacing w:line="480" w:lineRule="auto"/>
              <w:jc w:val="both"/>
              <w:rPr>
                <w:rFonts w:ascii="Arial" w:hAnsi="Arial" w:cs="Arial"/>
                <w:b/>
                <w:i/>
                <w:sz w:val="24"/>
                <w:szCs w:val="24"/>
              </w:rPr>
            </w:pPr>
            <w:r w:rsidRPr="00560986">
              <w:rPr>
                <w:rFonts w:ascii="Arial" w:hAnsi="Arial" w:cs="Arial"/>
                <w:sz w:val="24"/>
                <w:szCs w:val="24"/>
              </w:rPr>
              <w:tab/>
            </w:r>
            <w:r w:rsidRPr="00560986">
              <w:rPr>
                <w:rFonts w:ascii="Arial" w:hAnsi="Arial" w:cs="Arial"/>
                <w:sz w:val="24"/>
                <w:szCs w:val="24"/>
              </w:rPr>
              <w:tab/>
            </w:r>
            <w:r w:rsidRPr="00560986">
              <w:rPr>
                <w:rFonts w:ascii="Arial" w:hAnsi="Arial" w:cs="Arial"/>
                <w:b/>
                <w:i/>
                <w:sz w:val="24"/>
                <w:szCs w:val="24"/>
              </w:rPr>
              <w:t>Year</w:t>
            </w:r>
          </w:p>
        </w:tc>
        <w:tc>
          <w:tcPr>
            <w:tcW w:w="4232" w:type="dxa"/>
          </w:tcPr>
          <w:p w:rsidR="006E2EE8" w:rsidRPr="00560986" w:rsidRDefault="006E2EE8" w:rsidP="00594061">
            <w:pPr>
              <w:spacing w:line="480" w:lineRule="auto"/>
              <w:rPr>
                <w:rFonts w:ascii="Arial" w:hAnsi="Arial" w:cs="Arial"/>
                <w:b/>
                <w:i/>
                <w:sz w:val="24"/>
                <w:szCs w:val="24"/>
              </w:rPr>
            </w:pPr>
            <w:r w:rsidRPr="00560986">
              <w:rPr>
                <w:rFonts w:ascii="Arial" w:hAnsi="Arial" w:cs="Arial"/>
                <w:b/>
                <w:i/>
                <w:sz w:val="24"/>
                <w:szCs w:val="24"/>
              </w:rPr>
              <w:t>Average of Monthly Consumption (in KVAh units)</w:t>
            </w:r>
          </w:p>
        </w:tc>
      </w:tr>
      <w:tr w:rsidR="006E2EE8" w:rsidRPr="00560986" w:rsidTr="00F907F8">
        <w:tc>
          <w:tcPr>
            <w:tcW w:w="1618" w:type="dxa"/>
          </w:tcPr>
          <w:p w:rsidR="006E2EE8" w:rsidRPr="00560986" w:rsidRDefault="006E2EE8" w:rsidP="00594061">
            <w:pPr>
              <w:spacing w:line="480" w:lineRule="auto"/>
              <w:jc w:val="center"/>
              <w:rPr>
                <w:rFonts w:ascii="Arial" w:hAnsi="Arial" w:cs="Arial"/>
                <w:b/>
                <w:i/>
                <w:sz w:val="24"/>
                <w:szCs w:val="24"/>
              </w:rPr>
            </w:pPr>
            <w:r w:rsidRPr="00560986">
              <w:rPr>
                <w:rFonts w:ascii="Arial" w:hAnsi="Arial" w:cs="Arial"/>
                <w:b/>
                <w:i/>
                <w:sz w:val="24"/>
                <w:szCs w:val="24"/>
              </w:rPr>
              <w:t>2011</w:t>
            </w:r>
          </w:p>
        </w:tc>
        <w:tc>
          <w:tcPr>
            <w:tcW w:w="4232" w:type="dxa"/>
          </w:tcPr>
          <w:p w:rsidR="006E2EE8" w:rsidRPr="00560986" w:rsidRDefault="006E2EE8" w:rsidP="00594061">
            <w:pPr>
              <w:spacing w:line="480" w:lineRule="auto"/>
              <w:jc w:val="center"/>
              <w:rPr>
                <w:rFonts w:ascii="Arial" w:hAnsi="Arial" w:cs="Arial"/>
                <w:b/>
                <w:i/>
                <w:sz w:val="24"/>
                <w:szCs w:val="24"/>
              </w:rPr>
            </w:pPr>
            <w:r w:rsidRPr="00560986">
              <w:rPr>
                <w:rFonts w:ascii="Arial" w:hAnsi="Arial" w:cs="Arial"/>
                <w:b/>
                <w:i/>
                <w:sz w:val="24"/>
                <w:szCs w:val="24"/>
              </w:rPr>
              <w:t>7150</w:t>
            </w:r>
          </w:p>
        </w:tc>
      </w:tr>
      <w:tr w:rsidR="006E2EE8" w:rsidRPr="00560986" w:rsidTr="00F907F8">
        <w:tc>
          <w:tcPr>
            <w:tcW w:w="1618" w:type="dxa"/>
          </w:tcPr>
          <w:p w:rsidR="006E2EE8" w:rsidRPr="00560986" w:rsidRDefault="006E2EE8" w:rsidP="00594061">
            <w:pPr>
              <w:spacing w:line="480" w:lineRule="auto"/>
              <w:jc w:val="center"/>
              <w:rPr>
                <w:rFonts w:ascii="Arial" w:hAnsi="Arial" w:cs="Arial"/>
                <w:b/>
                <w:i/>
                <w:sz w:val="24"/>
                <w:szCs w:val="24"/>
              </w:rPr>
            </w:pPr>
            <w:r w:rsidRPr="00560986">
              <w:rPr>
                <w:rFonts w:ascii="Arial" w:hAnsi="Arial" w:cs="Arial"/>
                <w:b/>
                <w:i/>
                <w:sz w:val="24"/>
                <w:szCs w:val="24"/>
              </w:rPr>
              <w:t>2012</w:t>
            </w:r>
          </w:p>
        </w:tc>
        <w:tc>
          <w:tcPr>
            <w:tcW w:w="4232" w:type="dxa"/>
          </w:tcPr>
          <w:p w:rsidR="006E2EE8" w:rsidRPr="00560986" w:rsidRDefault="006E2EE8" w:rsidP="00594061">
            <w:pPr>
              <w:spacing w:line="480" w:lineRule="auto"/>
              <w:jc w:val="center"/>
              <w:rPr>
                <w:rFonts w:ascii="Arial" w:hAnsi="Arial" w:cs="Arial"/>
                <w:b/>
                <w:i/>
                <w:sz w:val="24"/>
                <w:szCs w:val="24"/>
              </w:rPr>
            </w:pPr>
            <w:r w:rsidRPr="00560986">
              <w:rPr>
                <w:rFonts w:ascii="Arial" w:hAnsi="Arial" w:cs="Arial"/>
                <w:b/>
                <w:i/>
                <w:sz w:val="24"/>
                <w:szCs w:val="24"/>
              </w:rPr>
              <w:t>6953</w:t>
            </w:r>
          </w:p>
        </w:tc>
      </w:tr>
      <w:tr w:rsidR="006E2EE8" w:rsidRPr="00560986" w:rsidTr="00F907F8">
        <w:tc>
          <w:tcPr>
            <w:tcW w:w="1618" w:type="dxa"/>
          </w:tcPr>
          <w:p w:rsidR="006E2EE8" w:rsidRPr="00560986" w:rsidRDefault="006E2EE8" w:rsidP="00594061">
            <w:pPr>
              <w:spacing w:line="480" w:lineRule="auto"/>
              <w:jc w:val="center"/>
              <w:rPr>
                <w:rFonts w:ascii="Arial" w:hAnsi="Arial" w:cs="Arial"/>
                <w:b/>
                <w:i/>
                <w:sz w:val="24"/>
                <w:szCs w:val="24"/>
              </w:rPr>
            </w:pPr>
            <w:r w:rsidRPr="00560986">
              <w:rPr>
                <w:rFonts w:ascii="Arial" w:hAnsi="Arial" w:cs="Arial"/>
                <w:b/>
                <w:i/>
                <w:sz w:val="24"/>
                <w:szCs w:val="24"/>
              </w:rPr>
              <w:t>2013</w:t>
            </w:r>
          </w:p>
        </w:tc>
        <w:tc>
          <w:tcPr>
            <w:tcW w:w="4232" w:type="dxa"/>
          </w:tcPr>
          <w:p w:rsidR="006E2EE8" w:rsidRPr="00560986" w:rsidRDefault="006E2EE8" w:rsidP="00594061">
            <w:pPr>
              <w:spacing w:line="480" w:lineRule="auto"/>
              <w:jc w:val="center"/>
              <w:rPr>
                <w:rFonts w:ascii="Arial" w:hAnsi="Arial" w:cs="Arial"/>
                <w:b/>
                <w:i/>
                <w:sz w:val="24"/>
                <w:szCs w:val="24"/>
              </w:rPr>
            </w:pPr>
            <w:r w:rsidRPr="00560986">
              <w:rPr>
                <w:rFonts w:ascii="Arial" w:hAnsi="Arial" w:cs="Arial"/>
                <w:b/>
                <w:i/>
                <w:sz w:val="24"/>
                <w:szCs w:val="24"/>
              </w:rPr>
              <w:t>7414</w:t>
            </w:r>
          </w:p>
        </w:tc>
      </w:tr>
      <w:tr w:rsidR="006E2EE8" w:rsidRPr="00560986" w:rsidTr="00F907F8">
        <w:tc>
          <w:tcPr>
            <w:tcW w:w="1618" w:type="dxa"/>
          </w:tcPr>
          <w:p w:rsidR="006E2EE8" w:rsidRPr="00560986" w:rsidRDefault="006E2EE8" w:rsidP="00594061">
            <w:pPr>
              <w:spacing w:line="480" w:lineRule="auto"/>
              <w:jc w:val="center"/>
              <w:rPr>
                <w:rFonts w:ascii="Arial" w:hAnsi="Arial" w:cs="Arial"/>
                <w:b/>
                <w:i/>
                <w:sz w:val="24"/>
                <w:szCs w:val="24"/>
              </w:rPr>
            </w:pPr>
            <w:r w:rsidRPr="00560986">
              <w:rPr>
                <w:rFonts w:ascii="Arial" w:hAnsi="Arial" w:cs="Arial"/>
                <w:b/>
                <w:i/>
                <w:sz w:val="24"/>
                <w:szCs w:val="24"/>
              </w:rPr>
              <w:t>2014</w:t>
            </w:r>
          </w:p>
        </w:tc>
        <w:tc>
          <w:tcPr>
            <w:tcW w:w="4232" w:type="dxa"/>
          </w:tcPr>
          <w:p w:rsidR="006E2EE8" w:rsidRPr="00560986" w:rsidRDefault="006E2EE8" w:rsidP="00594061">
            <w:pPr>
              <w:spacing w:line="480" w:lineRule="auto"/>
              <w:jc w:val="center"/>
              <w:rPr>
                <w:rFonts w:ascii="Arial" w:hAnsi="Arial" w:cs="Arial"/>
                <w:b/>
                <w:i/>
                <w:sz w:val="24"/>
                <w:szCs w:val="24"/>
              </w:rPr>
            </w:pPr>
            <w:r w:rsidRPr="00560986">
              <w:rPr>
                <w:rFonts w:ascii="Arial" w:hAnsi="Arial" w:cs="Arial"/>
                <w:b/>
                <w:i/>
                <w:sz w:val="24"/>
                <w:szCs w:val="24"/>
              </w:rPr>
              <w:t>7488</w:t>
            </w:r>
          </w:p>
        </w:tc>
      </w:tr>
      <w:tr w:rsidR="006E2EE8" w:rsidRPr="00560986" w:rsidTr="00F907F8">
        <w:tc>
          <w:tcPr>
            <w:tcW w:w="1618" w:type="dxa"/>
          </w:tcPr>
          <w:p w:rsidR="006E2EE8" w:rsidRPr="00560986" w:rsidRDefault="006E2EE8" w:rsidP="00594061">
            <w:pPr>
              <w:spacing w:line="480" w:lineRule="auto"/>
              <w:jc w:val="center"/>
              <w:rPr>
                <w:rFonts w:ascii="Arial" w:hAnsi="Arial" w:cs="Arial"/>
                <w:b/>
                <w:i/>
                <w:sz w:val="24"/>
                <w:szCs w:val="24"/>
              </w:rPr>
            </w:pPr>
            <w:r w:rsidRPr="00560986">
              <w:rPr>
                <w:rFonts w:ascii="Arial" w:hAnsi="Arial" w:cs="Arial"/>
                <w:b/>
                <w:i/>
                <w:sz w:val="24"/>
                <w:szCs w:val="24"/>
              </w:rPr>
              <w:t>2015</w:t>
            </w:r>
          </w:p>
        </w:tc>
        <w:tc>
          <w:tcPr>
            <w:tcW w:w="4232" w:type="dxa"/>
          </w:tcPr>
          <w:p w:rsidR="006E2EE8" w:rsidRPr="00560986" w:rsidRDefault="006E2EE8" w:rsidP="00594061">
            <w:pPr>
              <w:spacing w:line="480" w:lineRule="auto"/>
              <w:jc w:val="center"/>
              <w:rPr>
                <w:rFonts w:ascii="Arial" w:hAnsi="Arial" w:cs="Arial"/>
                <w:b/>
                <w:i/>
                <w:sz w:val="24"/>
                <w:szCs w:val="24"/>
              </w:rPr>
            </w:pPr>
            <w:r w:rsidRPr="00560986">
              <w:rPr>
                <w:rFonts w:ascii="Arial" w:hAnsi="Arial" w:cs="Arial"/>
                <w:b/>
                <w:i/>
                <w:sz w:val="24"/>
                <w:szCs w:val="24"/>
              </w:rPr>
              <w:t>7092</w:t>
            </w:r>
          </w:p>
        </w:tc>
      </w:tr>
      <w:tr w:rsidR="006E2EE8" w:rsidRPr="00560986" w:rsidTr="00F907F8">
        <w:tc>
          <w:tcPr>
            <w:tcW w:w="1618" w:type="dxa"/>
          </w:tcPr>
          <w:p w:rsidR="006E2EE8" w:rsidRPr="00560986" w:rsidRDefault="006E2EE8" w:rsidP="00594061">
            <w:pPr>
              <w:spacing w:line="480" w:lineRule="auto"/>
              <w:jc w:val="center"/>
              <w:rPr>
                <w:rFonts w:ascii="Arial" w:hAnsi="Arial" w:cs="Arial"/>
                <w:b/>
                <w:i/>
                <w:sz w:val="24"/>
                <w:szCs w:val="24"/>
              </w:rPr>
            </w:pPr>
            <w:r w:rsidRPr="00560986">
              <w:rPr>
                <w:rFonts w:ascii="Arial" w:hAnsi="Arial" w:cs="Arial"/>
                <w:b/>
                <w:i/>
                <w:sz w:val="24"/>
                <w:szCs w:val="24"/>
              </w:rPr>
              <w:t>2016</w:t>
            </w:r>
          </w:p>
        </w:tc>
        <w:tc>
          <w:tcPr>
            <w:tcW w:w="4232" w:type="dxa"/>
          </w:tcPr>
          <w:p w:rsidR="006E2EE8" w:rsidRPr="00560986" w:rsidRDefault="006E2EE8" w:rsidP="00594061">
            <w:pPr>
              <w:spacing w:line="480" w:lineRule="auto"/>
              <w:jc w:val="center"/>
              <w:rPr>
                <w:rFonts w:ascii="Arial" w:hAnsi="Arial" w:cs="Arial"/>
                <w:b/>
                <w:i/>
                <w:sz w:val="24"/>
                <w:szCs w:val="24"/>
              </w:rPr>
            </w:pPr>
            <w:r w:rsidRPr="00560986">
              <w:rPr>
                <w:rFonts w:ascii="Arial" w:hAnsi="Arial" w:cs="Arial"/>
                <w:b/>
                <w:i/>
                <w:sz w:val="24"/>
                <w:szCs w:val="24"/>
              </w:rPr>
              <w:t>7535</w:t>
            </w:r>
          </w:p>
        </w:tc>
      </w:tr>
      <w:tr w:rsidR="006E2EE8" w:rsidRPr="00560986" w:rsidTr="00F907F8">
        <w:tc>
          <w:tcPr>
            <w:tcW w:w="1618" w:type="dxa"/>
          </w:tcPr>
          <w:p w:rsidR="006E2EE8" w:rsidRPr="00560986" w:rsidRDefault="006E2EE8" w:rsidP="00594061">
            <w:pPr>
              <w:spacing w:line="480" w:lineRule="auto"/>
              <w:jc w:val="center"/>
              <w:rPr>
                <w:rFonts w:ascii="Arial" w:hAnsi="Arial" w:cs="Arial"/>
                <w:b/>
                <w:i/>
                <w:sz w:val="24"/>
                <w:szCs w:val="24"/>
              </w:rPr>
            </w:pPr>
            <w:r w:rsidRPr="00560986">
              <w:rPr>
                <w:rFonts w:ascii="Arial" w:hAnsi="Arial" w:cs="Arial"/>
                <w:b/>
                <w:i/>
                <w:sz w:val="24"/>
                <w:szCs w:val="24"/>
              </w:rPr>
              <w:t>2017 upto 10.08.2017</w:t>
            </w:r>
          </w:p>
        </w:tc>
        <w:tc>
          <w:tcPr>
            <w:tcW w:w="4232" w:type="dxa"/>
          </w:tcPr>
          <w:p w:rsidR="006E2EE8" w:rsidRPr="00560986" w:rsidRDefault="006E2EE8" w:rsidP="00594061">
            <w:pPr>
              <w:spacing w:line="480" w:lineRule="auto"/>
              <w:jc w:val="center"/>
              <w:rPr>
                <w:rFonts w:ascii="Arial" w:hAnsi="Arial" w:cs="Arial"/>
                <w:b/>
                <w:i/>
                <w:sz w:val="24"/>
                <w:szCs w:val="24"/>
              </w:rPr>
            </w:pPr>
            <w:r w:rsidRPr="00560986">
              <w:rPr>
                <w:rFonts w:ascii="Arial" w:hAnsi="Arial" w:cs="Arial"/>
                <w:b/>
                <w:i/>
                <w:sz w:val="24"/>
                <w:szCs w:val="24"/>
              </w:rPr>
              <w:t>5701</w:t>
            </w:r>
          </w:p>
        </w:tc>
      </w:tr>
    </w:tbl>
    <w:p w:rsidR="006E2EE8" w:rsidRPr="00560986" w:rsidRDefault="006E2EE8" w:rsidP="00594061">
      <w:pPr>
        <w:spacing w:line="480" w:lineRule="auto"/>
        <w:jc w:val="both"/>
        <w:rPr>
          <w:rFonts w:ascii="Arial" w:hAnsi="Arial" w:cs="Arial"/>
          <w:sz w:val="24"/>
          <w:szCs w:val="24"/>
        </w:rPr>
      </w:pPr>
    </w:p>
    <w:p w:rsidR="006E2EE8" w:rsidRPr="00560986" w:rsidRDefault="00594061" w:rsidP="00594061">
      <w:pPr>
        <w:spacing w:line="480" w:lineRule="auto"/>
        <w:jc w:val="both"/>
        <w:rPr>
          <w:rFonts w:ascii="GurmukhiLys 020" w:hAnsi="GurmukhiLys 020" w:cs="Arial"/>
          <w:sz w:val="24"/>
          <w:szCs w:val="24"/>
        </w:rPr>
      </w:pPr>
      <w:r w:rsidRPr="00560986">
        <w:rPr>
          <w:rFonts w:ascii="Arial" w:hAnsi="Arial" w:cs="Arial"/>
          <w:sz w:val="24"/>
          <w:szCs w:val="24"/>
        </w:rPr>
        <w:tab/>
      </w:r>
      <w:r w:rsidR="006E2EE8" w:rsidRPr="00560986">
        <w:rPr>
          <w:rFonts w:ascii="Arial" w:hAnsi="Arial" w:cs="Arial"/>
          <w:sz w:val="24"/>
          <w:szCs w:val="24"/>
        </w:rPr>
        <w:tab/>
        <w:t xml:space="preserve">I also studied the DDL dated 21.12.2016 of the disputed meter and noted that the cumulative reading  recorded on the DDL was 969626KVAH and 913517.40KWH. The above study of the DDL details reveal that cumulative readings of DDL dated 21.12.2016 have significant variation trend as compared to readings taken by the Enforcement during checking dated 20.09.2016 of the disputed meter.  With a view to explore the possibility of referring to ME Lab for recheck of disputed meter, the representative of the Respondent intimated during  hearing that the said Meter  had been returned to ME Lab and is not now available with “OP” </w:t>
      </w:r>
      <w:r w:rsidR="006E2EE8" w:rsidRPr="00560986">
        <w:rPr>
          <w:rFonts w:ascii="Arial" w:hAnsi="Arial" w:cs="Arial"/>
          <w:sz w:val="24"/>
          <w:szCs w:val="24"/>
        </w:rPr>
        <w:lastRenderedPageBreak/>
        <w:t>Division.  I</w:t>
      </w:r>
      <w:r w:rsidR="00F907F8" w:rsidRPr="00560986">
        <w:rPr>
          <w:rFonts w:ascii="Arial" w:hAnsi="Arial" w:cs="Arial"/>
          <w:sz w:val="24"/>
          <w:szCs w:val="24"/>
        </w:rPr>
        <w:t xml:space="preserve">  also  </w:t>
      </w:r>
      <w:r w:rsidR="006E2EE8" w:rsidRPr="00560986">
        <w:rPr>
          <w:rFonts w:ascii="Arial" w:hAnsi="Arial" w:cs="Arial"/>
          <w:sz w:val="24"/>
          <w:szCs w:val="24"/>
        </w:rPr>
        <w:t>observed that Addl. S.E./ Enforcement-3, PSPCL, Ludhiana stated in his checking report dated 20.09.2016 that</w:t>
      </w:r>
      <w:r w:rsidRPr="00560986">
        <w:rPr>
          <w:rFonts w:ascii="Arial" w:hAnsi="Arial" w:cs="Arial"/>
          <w:sz w:val="24"/>
          <w:szCs w:val="24"/>
        </w:rPr>
        <w:t xml:space="preserve">     </w:t>
      </w:r>
      <w:r w:rsidR="006E2EE8" w:rsidRPr="00560986">
        <w:rPr>
          <w:rFonts w:ascii="Arial" w:hAnsi="Arial" w:cs="Arial"/>
          <w:sz w:val="24"/>
          <w:szCs w:val="24"/>
        </w:rPr>
        <w:t xml:space="preserve"> “ </w:t>
      </w:r>
      <w:r w:rsidR="006E2EE8" w:rsidRPr="00560986">
        <w:rPr>
          <w:rFonts w:ascii="GurmukhiLys 020" w:hAnsi="GurmukhiLys 020" w:cs="Arial"/>
          <w:sz w:val="24"/>
          <w:szCs w:val="24"/>
        </w:rPr>
        <w:t>whNo nzdo{Bh s"o s/ yokp j' frnk j?"."</w:t>
      </w:r>
    </w:p>
    <w:p w:rsidR="006E2EE8" w:rsidRPr="00560986" w:rsidRDefault="00594061" w:rsidP="00594061">
      <w:pPr>
        <w:spacing w:line="480" w:lineRule="auto"/>
        <w:ind w:firstLine="720"/>
        <w:jc w:val="both"/>
        <w:rPr>
          <w:rFonts w:ascii="Arial" w:hAnsi="Arial" w:cs="Arial"/>
          <w:sz w:val="24"/>
          <w:szCs w:val="24"/>
        </w:rPr>
      </w:pPr>
      <w:r w:rsidRPr="00560986">
        <w:rPr>
          <w:rFonts w:ascii="Arial" w:hAnsi="Arial" w:cs="Arial"/>
          <w:sz w:val="24"/>
          <w:szCs w:val="24"/>
        </w:rPr>
        <w:tab/>
      </w:r>
      <w:r w:rsidR="006E2EE8" w:rsidRPr="00560986">
        <w:rPr>
          <w:rFonts w:ascii="Arial" w:hAnsi="Arial" w:cs="Arial"/>
          <w:sz w:val="24"/>
          <w:szCs w:val="24"/>
        </w:rPr>
        <w:t xml:space="preserve"> </w:t>
      </w:r>
      <w:r w:rsidR="00212196" w:rsidRPr="00560986">
        <w:rPr>
          <w:rFonts w:ascii="Arial" w:hAnsi="Arial" w:cs="Arial"/>
          <w:sz w:val="24"/>
          <w:szCs w:val="24"/>
        </w:rPr>
        <w:t>I am of the view that the</w:t>
      </w:r>
      <w:r w:rsidR="006E2EE8" w:rsidRPr="00560986">
        <w:rPr>
          <w:rFonts w:ascii="Arial" w:hAnsi="Arial" w:cs="Arial"/>
          <w:sz w:val="24"/>
          <w:szCs w:val="24"/>
        </w:rPr>
        <w:t xml:space="preserve"> above finding of the Enforcement checking report is at variance with ME Lab Report dated 21.12.2016, as per which, the  accuracy of the Meter was found within limits.   With a view to arrive at a proper conclusion,  all the relevant factors as Consumption Trends before and after the replacement of disputed meter, undue delay in its replacement and checking in ME Lab, Enforcement checking and ME Lab Report and also natural justice , have to be kept in view.  So, the Petitioner’s plea for natural justice </w:t>
      </w:r>
      <w:r w:rsidR="00212196" w:rsidRPr="00560986">
        <w:rPr>
          <w:rFonts w:ascii="Arial" w:hAnsi="Arial" w:cs="Arial"/>
          <w:sz w:val="24"/>
          <w:szCs w:val="24"/>
        </w:rPr>
        <w:t>on the reasoning</w:t>
      </w:r>
      <w:r w:rsidR="006E2EE8" w:rsidRPr="00560986">
        <w:rPr>
          <w:rFonts w:ascii="Arial" w:hAnsi="Arial" w:cs="Arial"/>
          <w:sz w:val="24"/>
          <w:szCs w:val="24"/>
        </w:rPr>
        <w:t xml:space="preserve"> that tiny pins of tractors are being manufactured in his unit and consumption trend of previous years </w:t>
      </w:r>
      <w:r w:rsidR="00212196" w:rsidRPr="00560986">
        <w:rPr>
          <w:rFonts w:ascii="Arial" w:hAnsi="Arial" w:cs="Arial"/>
          <w:sz w:val="24"/>
          <w:szCs w:val="24"/>
        </w:rPr>
        <w:t>being less than monthly average of 10000 units</w:t>
      </w:r>
      <w:r w:rsidR="00F907F8" w:rsidRPr="00560986">
        <w:rPr>
          <w:rFonts w:ascii="Arial" w:hAnsi="Arial" w:cs="Arial"/>
          <w:sz w:val="24"/>
          <w:szCs w:val="24"/>
        </w:rPr>
        <w:t xml:space="preserve"> (also evidenced by Average Monthly Consumption from 2011 to 2017- upto 10.08.2017) is not without merit and</w:t>
      </w:r>
      <w:r w:rsidR="00212196" w:rsidRPr="00560986">
        <w:rPr>
          <w:rFonts w:ascii="Arial" w:hAnsi="Arial" w:cs="Arial"/>
          <w:sz w:val="24"/>
          <w:szCs w:val="24"/>
        </w:rPr>
        <w:t xml:space="preserve">  deserve</w:t>
      </w:r>
      <w:r w:rsidR="00F907F8" w:rsidRPr="00560986">
        <w:rPr>
          <w:rFonts w:ascii="Arial" w:hAnsi="Arial" w:cs="Arial"/>
          <w:sz w:val="24"/>
          <w:szCs w:val="24"/>
        </w:rPr>
        <w:t>s</w:t>
      </w:r>
      <w:r w:rsidR="00212196" w:rsidRPr="00560986">
        <w:rPr>
          <w:rFonts w:ascii="Arial" w:hAnsi="Arial" w:cs="Arial"/>
          <w:sz w:val="24"/>
          <w:szCs w:val="24"/>
        </w:rPr>
        <w:t xml:space="preserve"> consideration in terms of  provisions contained in </w:t>
      </w:r>
      <w:r w:rsidR="006E2EE8" w:rsidRPr="00560986">
        <w:rPr>
          <w:rFonts w:ascii="Arial" w:hAnsi="Arial" w:cs="Arial"/>
          <w:sz w:val="24"/>
          <w:szCs w:val="24"/>
        </w:rPr>
        <w:t>Regulation 21.5.3 of  Supply Code-2014 which reads as follows:-</w:t>
      </w:r>
    </w:p>
    <w:p w:rsidR="006E2EE8" w:rsidRPr="00560986" w:rsidRDefault="006E2EE8" w:rsidP="00594061">
      <w:pPr>
        <w:spacing w:line="480" w:lineRule="auto"/>
        <w:ind w:left="1440" w:hanging="90"/>
        <w:jc w:val="both"/>
        <w:rPr>
          <w:rFonts w:ascii="Arial" w:hAnsi="Arial" w:cs="Arial"/>
          <w:i/>
          <w:sz w:val="24"/>
          <w:szCs w:val="24"/>
        </w:rPr>
      </w:pPr>
      <w:r w:rsidRPr="00560986">
        <w:rPr>
          <w:rFonts w:ascii="Arial" w:hAnsi="Arial" w:cs="Arial"/>
          <w:i/>
          <w:sz w:val="24"/>
          <w:szCs w:val="24"/>
        </w:rPr>
        <w:t xml:space="preserve">“Any evidence provided by the consumer about conditions of working and / or occupancy of the concerned premises during the said period(s) which might have a bearing on </w:t>
      </w:r>
      <w:r w:rsidR="00B1419D" w:rsidRPr="00560986">
        <w:rPr>
          <w:rFonts w:ascii="Arial" w:hAnsi="Arial" w:cs="Arial"/>
          <w:i/>
          <w:sz w:val="24"/>
          <w:szCs w:val="24"/>
        </w:rPr>
        <w:t>consumption</w:t>
      </w:r>
      <w:r w:rsidRPr="00560986">
        <w:rPr>
          <w:rFonts w:ascii="Arial" w:hAnsi="Arial" w:cs="Arial"/>
          <w:i/>
          <w:sz w:val="24"/>
          <w:szCs w:val="24"/>
        </w:rPr>
        <w:t xml:space="preserve"> of electricity consumption shall, however, be taken into consideration by the distribution licensee”.</w:t>
      </w:r>
    </w:p>
    <w:p w:rsidR="00594061" w:rsidRPr="00560986" w:rsidRDefault="00594061" w:rsidP="00594061">
      <w:pPr>
        <w:spacing w:line="480" w:lineRule="auto"/>
        <w:ind w:firstLine="720"/>
        <w:jc w:val="both"/>
        <w:rPr>
          <w:rFonts w:ascii="Arial" w:hAnsi="Arial" w:cs="Arial"/>
          <w:sz w:val="24"/>
          <w:szCs w:val="24"/>
        </w:rPr>
      </w:pPr>
      <w:r w:rsidRPr="00560986">
        <w:rPr>
          <w:rFonts w:ascii="Arial" w:hAnsi="Arial" w:cs="Arial"/>
          <w:sz w:val="24"/>
          <w:szCs w:val="24"/>
        </w:rPr>
        <w:tab/>
      </w:r>
      <w:r w:rsidR="006E2EE8" w:rsidRPr="00560986">
        <w:rPr>
          <w:rFonts w:ascii="Arial" w:hAnsi="Arial" w:cs="Arial"/>
          <w:sz w:val="24"/>
          <w:szCs w:val="24"/>
        </w:rPr>
        <w:t xml:space="preserve">As a sequel of above discussions, it is </w:t>
      </w:r>
      <w:r w:rsidR="00212196" w:rsidRPr="00560986">
        <w:rPr>
          <w:rFonts w:ascii="Arial" w:hAnsi="Arial" w:cs="Arial"/>
          <w:sz w:val="24"/>
          <w:szCs w:val="24"/>
        </w:rPr>
        <w:t xml:space="preserve">concluded </w:t>
      </w:r>
      <w:r w:rsidR="006E2EE8" w:rsidRPr="00560986">
        <w:rPr>
          <w:rFonts w:ascii="Arial" w:hAnsi="Arial" w:cs="Arial"/>
          <w:sz w:val="24"/>
          <w:szCs w:val="24"/>
        </w:rPr>
        <w:t xml:space="preserve"> that the Meter was internally defective as observed </w:t>
      </w:r>
      <w:r w:rsidR="00F907F8" w:rsidRPr="00560986">
        <w:rPr>
          <w:rFonts w:ascii="Arial" w:hAnsi="Arial" w:cs="Arial"/>
          <w:sz w:val="24"/>
          <w:szCs w:val="24"/>
        </w:rPr>
        <w:t>in</w:t>
      </w:r>
      <w:r w:rsidR="006E2EE8" w:rsidRPr="00560986">
        <w:rPr>
          <w:rFonts w:ascii="Arial" w:hAnsi="Arial" w:cs="Arial"/>
          <w:sz w:val="24"/>
          <w:szCs w:val="24"/>
        </w:rPr>
        <w:t xml:space="preserve"> the Enforcement in checking report dated 20.09.2016.</w:t>
      </w:r>
      <w:r w:rsidR="006E2EE8" w:rsidRPr="00560986">
        <w:rPr>
          <w:rFonts w:ascii="Arial" w:hAnsi="Arial" w:cs="Arial"/>
          <w:sz w:val="24"/>
          <w:szCs w:val="24"/>
        </w:rPr>
        <w:tab/>
        <w:t xml:space="preserve">The </w:t>
      </w:r>
      <w:r w:rsidRPr="00560986">
        <w:rPr>
          <w:rFonts w:ascii="Arial" w:hAnsi="Arial" w:cs="Arial"/>
          <w:sz w:val="24"/>
          <w:szCs w:val="24"/>
        </w:rPr>
        <w:t>Forum erred</w:t>
      </w:r>
      <w:r w:rsidR="006E2EE8" w:rsidRPr="00560986">
        <w:rPr>
          <w:rFonts w:ascii="Arial" w:hAnsi="Arial" w:cs="Arial"/>
          <w:sz w:val="24"/>
          <w:szCs w:val="24"/>
        </w:rPr>
        <w:t xml:space="preserve"> in deciding the case without considering the applicable regulations.  I have, therefore, no hesitation to </w:t>
      </w:r>
      <w:r w:rsidR="006E2EE8" w:rsidRPr="00560986">
        <w:rPr>
          <w:rFonts w:ascii="Arial" w:hAnsi="Arial" w:cs="Arial"/>
          <w:sz w:val="24"/>
          <w:szCs w:val="24"/>
        </w:rPr>
        <w:lastRenderedPageBreak/>
        <w:t xml:space="preserve">set aside the decision dated 17.05.2017 in case No. CG-54 of 2017.  </w:t>
      </w:r>
      <w:r w:rsidR="00212196" w:rsidRPr="00560986">
        <w:rPr>
          <w:rFonts w:ascii="Arial" w:hAnsi="Arial" w:cs="Arial"/>
          <w:sz w:val="24"/>
          <w:szCs w:val="24"/>
        </w:rPr>
        <w:t xml:space="preserve">It is, therefore, held </w:t>
      </w:r>
      <w:r w:rsidR="006E2EE8" w:rsidRPr="00560986">
        <w:rPr>
          <w:rFonts w:ascii="Arial" w:hAnsi="Arial" w:cs="Arial"/>
          <w:sz w:val="24"/>
          <w:szCs w:val="24"/>
        </w:rPr>
        <w:t xml:space="preserve"> that the accounts of the Petitioner should be overhauled for the period from 20.09.2016 (date of checking by Enforcement) to 01.12.2016 (date of replacement of Meter) as per provisions contained in Regulation 21.5.2 (a)  of Supply Code- 2014 i.e. on the basis of energy consumption of corresponding period </w:t>
      </w:r>
      <w:r w:rsidR="00212196" w:rsidRPr="00560986">
        <w:rPr>
          <w:rFonts w:ascii="Arial" w:hAnsi="Arial" w:cs="Arial"/>
          <w:sz w:val="24"/>
          <w:szCs w:val="24"/>
        </w:rPr>
        <w:t>of</w:t>
      </w:r>
      <w:r w:rsidR="006E2EE8" w:rsidRPr="00560986">
        <w:rPr>
          <w:rFonts w:ascii="Arial" w:hAnsi="Arial" w:cs="Arial"/>
          <w:sz w:val="24"/>
          <w:szCs w:val="24"/>
        </w:rPr>
        <w:t xml:space="preserve"> previous year while the billing for the period from 02.12.2016 to 07.01.2017 be done on the basis of actual energy consumption recorded by the new Meter.   Accordingly, the </w:t>
      </w:r>
      <w:r w:rsidRPr="00560986">
        <w:rPr>
          <w:rFonts w:ascii="Arial" w:hAnsi="Arial" w:cs="Arial"/>
          <w:sz w:val="24"/>
          <w:szCs w:val="24"/>
        </w:rPr>
        <w:t>Respondents</w:t>
      </w:r>
      <w:r w:rsidR="006E2EE8" w:rsidRPr="00560986">
        <w:rPr>
          <w:rFonts w:ascii="Arial" w:hAnsi="Arial" w:cs="Arial"/>
          <w:sz w:val="24"/>
          <w:szCs w:val="24"/>
        </w:rPr>
        <w:t xml:space="preserve"> are directed to recalculate the demand </w:t>
      </w:r>
      <w:r w:rsidR="00212196" w:rsidRPr="00560986">
        <w:rPr>
          <w:rFonts w:ascii="Arial" w:hAnsi="Arial" w:cs="Arial"/>
          <w:sz w:val="24"/>
          <w:szCs w:val="24"/>
        </w:rPr>
        <w:t xml:space="preserve">and recover/refund </w:t>
      </w:r>
      <w:r w:rsidR="006E2EE8" w:rsidRPr="00560986">
        <w:rPr>
          <w:rFonts w:ascii="Arial" w:hAnsi="Arial" w:cs="Arial"/>
          <w:sz w:val="24"/>
          <w:szCs w:val="24"/>
        </w:rPr>
        <w:t xml:space="preserve"> the amount excess / short, after adjustment, if any, from / to the Petitioner with interest under the provisions of ESIM-114.  </w:t>
      </w:r>
    </w:p>
    <w:p w:rsidR="006E2EE8" w:rsidRPr="00560986" w:rsidRDefault="006E2EE8" w:rsidP="00594061">
      <w:pPr>
        <w:spacing w:line="480" w:lineRule="auto"/>
        <w:ind w:hanging="90"/>
        <w:jc w:val="both"/>
        <w:rPr>
          <w:rFonts w:ascii="Arial" w:hAnsi="Arial" w:cs="Arial"/>
          <w:sz w:val="24"/>
          <w:szCs w:val="24"/>
        </w:rPr>
      </w:pPr>
      <w:r w:rsidRPr="00560986">
        <w:rPr>
          <w:rFonts w:ascii="Arial" w:hAnsi="Arial" w:cs="Arial"/>
          <w:sz w:val="24"/>
          <w:szCs w:val="24"/>
        </w:rPr>
        <w:t>7.</w:t>
      </w:r>
      <w:r w:rsidRPr="00560986">
        <w:rPr>
          <w:rFonts w:ascii="Arial" w:hAnsi="Arial" w:cs="Arial"/>
          <w:sz w:val="24"/>
          <w:szCs w:val="24"/>
        </w:rPr>
        <w:tab/>
      </w:r>
      <w:r w:rsidR="00594061" w:rsidRPr="00560986">
        <w:rPr>
          <w:rFonts w:ascii="Arial" w:hAnsi="Arial" w:cs="Arial"/>
          <w:sz w:val="24"/>
          <w:szCs w:val="24"/>
        </w:rPr>
        <w:tab/>
      </w:r>
      <w:r w:rsidRPr="00560986">
        <w:rPr>
          <w:rFonts w:ascii="Arial" w:hAnsi="Arial" w:cs="Arial"/>
          <w:sz w:val="24"/>
          <w:szCs w:val="24"/>
        </w:rPr>
        <w:t>The Appeal is disposed of accordingly.</w:t>
      </w:r>
    </w:p>
    <w:p w:rsidR="006E2EE8" w:rsidRPr="00560986" w:rsidRDefault="006E2EE8" w:rsidP="00594061">
      <w:pPr>
        <w:spacing w:line="480" w:lineRule="auto"/>
        <w:jc w:val="both"/>
        <w:rPr>
          <w:rFonts w:ascii="Arial" w:hAnsi="Arial" w:cs="Arial"/>
          <w:sz w:val="24"/>
          <w:szCs w:val="24"/>
        </w:rPr>
      </w:pPr>
      <w:r w:rsidRPr="00560986">
        <w:rPr>
          <w:rFonts w:ascii="Arial" w:hAnsi="Arial" w:cs="Arial"/>
          <w:sz w:val="24"/>
          <w:szCs w:val="24"/>
        </w:rPr>
        <w:t>8.</w:t>
      </w:r>
      <w:r w:rsidRPr="00560986">
        <w:rPr>
          <w:rFonts w:ascii="Arial" w:hAnsi="Arial" w:cs="Arial"/>
          <w:sz w:val="24"/>
          <w:szCs w:val="24"/>
        </w:rPr>
        <w:tab/>
      </w:r>
      <w:r w:rsidR="00594061" w:rsidRPr="00560986">
        <w:rPr>
          <w:rFonts w:ascii="Arial" w:hAnsi="Arial" w:cs="Arial"/>
          <w:sz w:val="24"/>
          <w:szCs w:val="24"/>
        </w:rPr>
        <w:tab/>
      </w:r>
      <w:r w:rsidRPr="00560986">
        <w:rPr>
          <w:rFonts w:ascii="Arial" w:hAnsi="Arial" w:cs="Arial"/>
          <w:sz w:val="24"/>
          <w:szCs w:val="24"/>
        </w:rPr>
        <w:t>Chief Engineer/ “OP” Central Zone, PSPCL, Ludhiana may initiate disciplinary action against the delinquent officers / officials in accordance with their service rules for delay in replacement and checking of disputed Meter and also for not supplying the documents asked for by the Petitioner as detailed in Para-6 above.</w:t>
      </w:r>
    </w:p>
    <w:p w:rsidR="00594061" w:rsidRPr="00E058D0" w:rsidRDefault="006E2EE8" w:rsidP="006E2EE8">
      <w:pPr>
        <w:spacing w:line="480" w:lineRule="auto"/>
        <w:jc w:val="both"/>
        <w:rPr>
          <w:rFonts w:ascii="Arial" w:hAnsi="Arial" w:cs="Arial"/>
          <w:sz w:val="28"/>
          <w:szCs w:val="28"/>
        </w:rPr>
      </w:pPr>
      <w:r w:rsidRPr="00560986">
        <w:rPr>
          <w:rFonts w:ascii="Arial" w:hAnsi="Arial" w:cs="Arial"/>
          <w:sz w:val="24"/>
          <w:szCs w:val="24"/>
        </w:rPr>
        <w:t>9.</w:t>
      </w:r>
      <w:r w:rsidR="00594061" w:rsidRPr="00560986">
        <w:rPr>
          <w:rFonts w:ascii="Arial" w:hAnsi="Arial" w:cs="Arial"/>
          <w:sz w:val="24"/>
          <w:szCs w:val="24"/>
        </w:rPr>
        <w:tab/>
      </w:r>
      <w:r w:rsidRPr="00560986">
        <w:rPr>
          <w:rFonts w:ascii="Arial" w:hAnsi="Arial" w:cs="Arial"/>
          <w:sz w:val="24"/>
          <w:szCs w:val="24"/>
        </w:rPr>
        <w:tab/>
        <w:t>In case, the Petitioner or the Respondents ( Licensee) is not satisfied with the above decision, he is at liberty to seek appropriate remedy against this order from the appropriate Body in accordance with Regulation 3.28 of Punjab State Electricity Regulatory Commission (Forum &amp; Ombudsman) Regulations –</w:t>
      </w:r>
      <w:r w:rsidRPr="00E058D0">
        <w:rPr>
          <w:rFonts w:ascii="Arial" w:hAnsi="Arial" w:cs="Arial"/>
          <w:sz w:val="28"/>
          <w:szCs w:val="28"/>
        </w:rPr>
        <w:t xml:space="preserve"> 201</w:t>
      </w:r>
      <w:r w:rsidR="00212196">
        <w:rPr>
          <w:rFonts w:ascii="Arial" w:hAnsi="Arial" w:cs="Arial"/>
          <w:sz w:val="28"/>
          <w:szCs w:val="28"/>
        </w:rPr>
        <w:t>6</w:t>
      </w:r>
      <w:r w:rsidRPr="00E058D0">
        <w:rPr>
          <w:rFonts w:ascii="Arial" w:hAnsi="Arial" w:cs="Arial"/>
          <w:sz w:val="28"/>
          <w:szCs w:val="28"/>
        </w:rPr>
        <w:t>.</w:t>
      </w:r>
    </w:p>
    <w:p w:rsidR="006E2EE8" w:rsidRPr="00594061" w:rsidRDefault="006E2EE8" w:rsidP="006E2EE8">
      <w:pPr>
        <w:pStyle w:val="NoSpacing"/>
        <w:rPr>
          <w:rFonts w:ascii="Arial" w:hAnsi="Arial" w:cs="Arial"/>
        </w:rPr>
      </w:pPr>
      <w:r w:rsidRPr="00971725">
        <w:rPr>
          <w:rFonts w:ascii="Arial" w:hAnsi="Arial" w:cs="Arial"/>
          <w:sz w:val="24"/>
          <w:szCs w:val="24"/>
        </w:rPr>
        <w:tab/>
      </w:r>
      <w:r w:rsidRPr="00971725">
        <w:rPr>
          <w:rFonts w:ascii="Arial" w:hAnsi="Arial" w:cs="Arial"/>
          <w:sz w:val="24"/>
          <w:szCs w:val="24"/>
        </w:rPr>
        <w:tab/>
      </w:r>
      <w:r w:rsidRPr="00971725">
        <w:rPr>
          <w:rFonts w:ascii="Arial" w:hAnsi="Arial" w:cs="Arial"/>
          <w:sz w:val="24"/>
          <w:szCs w:val="24"/>
        </w:rPr>
        <w:tab/>
      </w:r>
      <w:r w:rsidRPr="00971725">
        <w:rPr>
          <w:rFonts w:ascii="Arial" w:hAnsi="Arial" w:cs="Arial"/>
          <w:sz w:val="24"/>
          <w:szCs w:val="24"/>
        </w:rPr>
        <w:tab/>
      </w:r>
      <w:r w:rsidRPr="00971725">
        <w:rPr>
          <w:rFonts w:ascii="Arial" w:hAnsi="Arial" w:cs="Arial"/>
          <w:sz w:val="24"/>
          <w:szCs w:val="24"/>
        </w:rPr>
        <w:tab/>
      </w:r>
      <w:r w:rsidRPr="00971725">
        <w:rPr>
          <w:rFonts w:ascii="Arial" w:hAnsi="Arial" w:cs="Arial"/>
          <w:sz w:val="24"/>
          <w:szCs w:val="24"/>
        </w:rPr>
        <w:tab/>
      </w:r>
      <w:r w:rsidRPr="00971725">
        <w:rPr>
          <w:rFonts w:ascii="Arial" w:hAnsi="Arial" w:cs="Arial"/>
          <w:sz w:val="24"/>
          <w:szCs w:val="24"/>
        </w:rPr>
        <w:tab/>
      </w:r>
      <w:r w:rsidR="00B1419D">
        <w:rPr>
          <w:rFonts w:ascii="Arial" w:hAnsi="Arial" w:cs="Arial"/>
          <w:sz w:val="24"/>
          <w:szCs w:val="24"/>
        </w:rPr>
        <w:t xml:space="preserve">           </w:t>
      </w:r>
      <w:r w:rsidRPr="00594061">
        <w:rPr>
          <w:rFonts w:ascii="Arial" w:hAnsi="Arial" w:cs="Arial"/>
        </w:rPr>
        <w:t>(MOHINDER SINGH)</w:t>
      </w:r>
    </w:p>
    <w:p w:rsidR="006E2EE8" w:rsidRPr="00594061" w:rsidRDefault="006E2EE8" w:rsidP="006E2EE8">
      <w:pPr>
        <w:pStyle w:val="NoSpacing"/>
        <w:rPr>
          <w:rFonts w:ascii="Arial" w:hAnsi="Arial" w:cs="Arial"/>
        </w:rPr>
      </w:pPr>
      <w:r w:rsidRPr="00594061">
        <w:rPr>
          <w:rFonts w:ascii="Arial" w:hAnsi="Arial" w:cs="Arial"/>
        </w:rPr>
        <w:tab/>
      </w:r>
      <w:r w:rsidRPr="00594061">
        <w:rPr>
          <w:rFonts w:ascii="Arial" w:hAnsi="Arial" w:cs="Arial"/>
        </w:rPr>
        <w:tab/>
      </w:r>
      <w:r w:rsidRPr="00594061">
        <w:rPr>
          <w:rFonts w:ascii="Arial" w:hAnsi="Arial" w:cs="Arial"/>
        </w:rPr>
        <w:tab/>
      </w:r>
      <w:r w:rsidRPr="00594061">
        <w:rPr>
          <w:rFonts w:ascii="Arial" w:hAnsi="Arial" w:cs="Arial"/>
        </w:rPr>
        <w:tab/>
      </w:r>
      <w:r w:rsidRPr="00594061">
        <w:rPr>
          <w:rFonts w:ascii="Arial" w:hAnsi="Arial" w:cs="Arial"/>
        </w:rPr>
        <w:tab/>
      </w:r>
      <w:r w:rsidRPr="00594061">
        <w:rPr>
          <w:rFonts w:ascii="Arial" w:hAnsi="Arial" w:cs="Arial"/>
        </w:rPr>
        <w:tab/>
      </w:r>
      <w:r w:rsidR="00B1419D">
        <w:rPr>
          <w:rFonts w:ascii="Arial" w:hAnsi="Arial" w:cs="Arial"/>
        </w:rPr>
        <w:t xml:space="preserve">             </w:t>
      </w:r>
      <w:r w:rsidRPr="00594061">
        <w:rPr>
          <w:rFonts w:ascii="Arial" w:hAnsi="Arial" w:cs="Arial"/>
        </w:rPr>
        <w:tab/>
        <w:t>Ombudsman</w:t>
      </w:r>
    </w:p>
    <w:p w:rsidR="006E2EE8" w:rsidRPr="00594061" w:rsidRDefault="006E2EE8" w:rsidP="006E2EE8">
      <w:pPr>
        <w:pStyle w:val="NoSpacing"/>
        <w:rPr>
          <w:rFonts w:ascii="Arial" w:hAnsi="Arial" w:cs="Arial"/>
        </w:rPr>
      </w:pPr>
      <w:r w:rsidRPr="00594061">
        <w:rPr>
          <w:rFonts w:ascii="Arial" w:hAnsi="Arial" w:cs="Arial"/>
        </w:rPr>
        <w:t>Place; SAS Nagar (Mohali)</w:t>
      </w:r>
      <w:r w:rsidRPr="00594061">
        <w:rPr>
          <w:rFonts w:ascii="Arial" w:hAnsi="Arial" w:cs="Arial"/>
        </w:rPr>
        <w:tab/>
      </w:r>
      <w:r w:rsidRPr="00594061">
        <w:rPr>
          <w:rFonts w:ascii="Arial" w:hAnsi="Arial" w:cs="Arial"/>
        </w:rPr>
        <w:tab/>
      </w:r>
      <w:r w:rsidRPr="00594061">
        <w:rPr>
          <w:rFonts w:ascii="Arial" w:hAnsi="Arial" w:cs="Arial"/>
        </w:rPr>
        <w:tab/>
      </w:r>
      <w:r w:rsidRPr="00594061">
        <w:rPr>
          <w:rFonts w:ascii="Arial" w:hAnsi="Arial" w:cs="Arial"/>
        </w:rPr>
        <w:tab/>
      </w:r>
      <w:r w:rsidR="00B1419D">
        <w:rPr>
          <w:rFonts w:ascii="Arial" w:hAnsi="Arial" w:cs="Arial"/>
        </w:rPr>
        <w:t xml:space="preserve">            </w:t>
      </w:r>
      <w:r w:rsidRPr="00594061">
        <w:rPr>
          <w:rFonts w:ascii="Arial" w:hAnsi="Arial" w:cs="Arial"/>
        </w:rPr>
        <w:t>Electricity, Punjab,</w:t>
      </w:r>
    </w:p>
    <w:p w:rsidR="006E2EE8" w:rsidRPr="00594061" w:rsidRDefault="006E2EE8" w:rsidP="006E2EE8">
      <w:pPr>
        <w:pStyle w:val="NoSpacing"/>
      </w:pPr>
      <w:r w:rsidRPr="00594061">
        <w:rPr>
          <w:rFonts w:ascii="Arial" w:hAnsi="Arial" w:cs="Arial"/>
        </w:rPr>
        <w:t>Dated : 31.08.2017</w:t>
      </w:r>
      <w:r w:rsidRPr="00594061">
        <w:rPr>
          <w:rFonts w:ascii="Arial" w:hAnsi="Arial" w:cs="Arial"/>
        </w:rPr>
        <w:tab/>
      </w:r>
      <w:r w:rsidRPr="00594061">
        <w:rPr>
          <w:rFonts w:ascii="Arial" w:hAnsi="Arial" w:cs="Arial"/>
        </w:rPr>
        <w:tab/>
      </w:r>
      <w:r w:rsidRPr="00594061">
        <w:rPr>
          <w:rFonts w:ascii="Arial" w:hAnsi="Arial" w:cs="Arial"/>
        </w:rPr>
        <w:tab/>
      </w:r>
      <w:r w:rsidRPr="00594061">
        <w:rPr>
          <w:rFonts w:ascii="Arial" w:hAnsi="Arial" w:cs="Arial"/>
        </w:rPr>
        <w:tab/>
      </w:r>
      <w:r w:rsidRPr="00594061">
        <w:rPr>
          <w:rFonts w:ascii="Arial" w:hAnsi="Arial" w:cs="Arial"/>
        </w:rPr>
        <w:tab/>
      </w:r>
      <w:r w:rsidR="00B1419D">
        <w:rPr>
          <w:rFonts w:ascii="Arial" w:hAnsi="Arial" w:cs="Arial"/>
        </w:rPr>
        <w:t xml:space="preserve">            </w:t>
      </w:r>
      <w:r w:rsidRPr="00594061">
        <w:rPr>
          <w:rFonts w:ascii="Arial" w:hAnsi="Arial" w:cs="Arial"/>
        </w:rPr>
        <w:t>SAS Nagar (Mohali)</w:t>
      </w:r>
      <w:r w:rsidRPr="00594061">
        <w:tab/>
      </w:r>
      <w:r w:rsidRPr="00594061">
        <w:tab/>
      </w:r>
      <w:r w:rsidRPr="00594061">
        <w:tab/>
      </w:r>
      <w:r w:rsidRPr="00594061">
        <w:tab/>
      </w:r>
      <w:r w:rsidRPr="00594061">
        <w:tab/>
      </w:r>
      <w:r w:rsidRPr="00594061">
        <w:tab/>
      </w:r>
      <w:r w:rsidRPr="00594061">
        <w:tab/>
      </w:r>
      <w:r w:rsidRPr="00594061">
        <w:tab/>
      </w:r>
    </w:p>
    <w:p w:rsidR="007F5DB3" w:rsidRPr="00594061" w:rsidRDefault="007F5DB3" w:rsidP="00337FC7">
      <w:pPr>
        <w:spacing w:line="480" w:lineRule="auto"/>
        <w:jc w:val="both"/>
        <w:rPr>
          <w:rFonts w:ascii="Arial" w:hAnsi="Arial" w:cs="Arial"/>
        </w:rPr>
      </w:pPr>
    </w:p>
    <w:p w:rsidR="007F5DB3" w:rsidRDefault="007F5DB3" w:rsidP="00337FC7">
      <w:pPr>
        <w:spacing w:line="480" w:lineRule="auto"/>
        <w:jc w:val="both"/>
        <w:rPr>
          <w:rFonts w:ascii="Arial" w:hAnsi="Arial" w:cs="Arial"/>
          <w:sz w:val="28"/>
          <w:szCs w:val="28"/>
        </w:rPr>
      </w:pPr>
    </w:p>
    <w:sectPr w:rsidR="007F5DB3" w:rsidSect="00560986">
      <w:headerReference w:type="even" r:id="rId8"/>
      <w:headerReference w:type="default" r:id="rId9"/>
      <w:footerReference w:type="even" r:id="rId10"/>
      <w:footerReference w:type="default" r:id="rId11"/>
      <w:headerReference w:type="first" r:id="rId12"/>
      <w:footerReference w:type="first" r:id="rId13"/>
      <w:pgSz w:w="11909" w:h="16834" w:code="9"/>
      <w:pgMar w:top="1296" w:right="1872" w:bottom="864" w:left="201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195" w:rsidRDefault="000F0195" w:rsidP="00304C5F">
      <w:pPr>
        <w:spacing w:after="0" w:line="240" w:lineRule="auto"/>
      </w:pPr>
      <w:r>
        <w:separator/>
      </w:r>
    </w:p>
  </w:endnote>
  <w:endnote w:type="continuationSeparator" w:id="1">
    <w:p w:rsidR="000F0195" w:rsidRDefault="000F0195" w:rsidP="00304C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urmukhiLys 02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66E" w:rsidRDefault="00E116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66E" w:rsidRDefault="00E116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66E" w:rsidRDefault="00E116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195" w:rsidRDefault="000F0195" w:rsidP="00304C5F">
      <w:pPr>
        <w:spacing w:after="0" w:line="240" w:lineRule="auto"/>
      </w:pPr>
      <w:r>
        <w:separator/>
      </w:r>
    </w:p>
  </w:footnote>
  <w:footnote w:type="continuationSeparator" w:id="1">
    <w:p w:rsidR="000F0195" w:rsidRDefault="000F0195" w:rsidP="00304C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66E" w:rsidRDefault="00E1166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4969" o:spid="_x0000_s20482" type="#_x0000_t75" style="position:absolute;margin-left:0;margin-top:0;width:400.6pt;height:397.2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55219"/>
      <w:docPartObj>
        <w:docPartGallery w:val="Page Numbers (Top of Page)"/>
        <w:docPartUnique/>
      </w:docPartObj>
    </w:sdtPr>
    <w:sdtContent>
      <w:p w:rsidR="00F44E87" w:rsidRDefault="00E1166E">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4970" o:spid="_x0000_s20483" type="#_x0000_t75" style="position:absolute;left:0;text-align:left;margin-left:0;margin-top:0;width:400.6pt;height:397.25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16</w:t>
          </w:r>
        </w:fldSimple>
      </w:p>
    </w:sdtContent>
  </w:sdt>
  <w:p w:rsidR="00473C36" w:rsidRDefault="00473C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66E" w:rsidRDefault="00E1166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4968" o:spid="_x0000_s20481" type="#_x0000_t75" style="position:absolute;margin-left:0;margin-top:0;width:400.6pt;height:397.2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0A02"/>
    <w:multiLevelType w:val="hybridMultilevel"/>
    <w:tmpl w:val="690E9A82"/>
    <w:lvl w:ilvl="0" w:tplc="23CA5DB6">
      <w:start w:val="1"/>
      <w:numFmt w:val="low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4F75F1F"/>
    <w:multiLevelType w:val="hybridMultilevel"/>
    <w:tmpl w:val="505AE120"/>
    <w:lvl w:ilvl="0" w:tplc="3A3CA326">
      <w:start w:val="1"/>
      <w:numFmt w:val="lowerLetter"/>
      <w:lvlText w:val="%1)"/>
      <w:lvlJc w:val="left"/>
      <w:pPr>
        <w:ind w:left="216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1506"/>
    <o:shapelayout v:ext="edit">
      <o:idmap v:ext="edit" data="20"/>
    </o:shapelayout>
  </w:hdrShapeDefaults>
  <w:footnotePr>
    <w:footnote w:id="0"/>
    <w:footnote w:id="1"/>
  </w:footnotePr>
  <w:endnotePr>
    <w:endnote w:id="0"/>
    <w:endnote w:id="1"/>
  </w:endnotePr>
  <w:compat>
    <w:useFELayout/>
  </w:compat>
  <w:rsids>
    <w:rsidRoot w:val="00C05EBD"/>
    <w:rsid w:val="000218A4"/>
    <w:rsid w:val="00045432"/>
    <w:rsid w:val="00046425"/>
    <w:rsid w:val="00050AA6"/>
    <w:rsid w:val="00057984"/>
    <w:rsid w:val="0006441A"/>
    <w:rsid w:val="000655E6"/>
    <w:rsid w:val="00075BDA"/>
    <w:rsid w:val="0008253C"/>
    <w:rsid w:val="00086BCA"/>
    <w:rsid w:val="00090A41"/>
    <w:rsid w:val="000B5B67"/>
    <w:rsid w:val="000C369B"/>
    <w:rsid w:val="000C53A3"/>
    <w:rsid w:val="000E7C22"/>
    <w:rsid w:val="000F0195"/>
    <w:rsid w:val="00103318"/>
    <w:rsid w:val="001129DA"/>
    <w:rsid w:val="001200A2"/>
    <w:rsid w:val="00136917"/>
    <w:rsid w:val="00140FB7"/>
    <w:rsid w:val="001768D9"/>
    <w:rsid w:val="0018168D"/>
    <w:rsid w:val="0018417F"/>
    <w:rsid w:val="00186F6F"/>
    <w:rsid w:val="00195A1C"/>
    <w:rsid w:val="001A0CD3"/>
    <w:rsid w:val="001A1E14"/>
    <w:rsid w:val="001A589A"/>
    <w:rsid w:val="001B022B"/>
    <w:rsid w:val="001D195F"/>
    <w:rsid w:val="001D687E"/>
    <w:rsid w:val="001E0EC2"/>
    <w:rsid w:val="001E5CD9"/>
    <w:rsid w:val="001E64C2"/>
    <w:rsid w:val="001E73F3"/>
    <w:rsid w:val="001F52EB"/>
    <w:rsid w:val="00212196"/>
    <w:rsid w:val="0022341E"/>
    <w:rsid w:val="00233C62"/>
    <w:rsid w:val="00242DCE"/>
    <w:rsid w:val="002619FB"/>
    <w:rsid w:val="00276AE4"/>
    <w:rsid w:val="002802C1"/>
    <w:rsid w:val="00281490"/>
    <w:rsid w:val="00287095"/>
    <w:rsid w:val="00290A7E"/>
    <w:rsid w:val="00290E3E"/>
    <w:rsid w:val="002C2022"/>
    <w:rsid w:val="002D1C48"/>
    <w:rsid w:val="002F2F1C"/>
    <w:rsid w:val="003042AA"/>
    <w:rsid w:val="00304C5F"/>
    <w:rsid w:val="003206D9"/>
    <w:rsid w:val="00321863"/>
    <w:rsid w:val="0032583A"/>
    <w:rsid w:val="003314BD"/>
    <w:rsid w:val="003321C7"/>
    <w:rsid w:val="00337FC7"/>
    <w:rsid w:val="0034342E"/>
    <w:rsid w:val="00352582"/>
    <w:rsid w:val="00364F8F"/>
    <w:rsid w:val="003727E3"/>
    <w:rsid w:val="00374746"/>
    <w:rsid w:val="003B408D"/>
    <w:rsid w:val="003B7768"/>
    <w:rsid w:val="003C09CC"/>
    <w:rsid w:val="003D05D4"/>
    <w:rsid w:val="003E4D88"/>
    <w:rsid w:val="003E7391"/>
    <w:rsid w:val="003F07F0"/>
    <w:rsid w:val="003F2477"/>
    <w:rsid w:val="003F3D03"/>
    <w:rsid w:val="003F5B67"/>
    <w:rsid w:val="003F732F"/>
    <w:rsid w:val="00400418"/>
    <w:rsid w:val="00416EAD"/>
    <w:rsid w:val="004350A6"/>
    <w:rsid w:val="004447D3"/>
    <w:rsid w:val="00446266"/>
    <w:rsid w:val="00453B3E"/>
    <w:rsid w:val="00455A8D"/>
    <w:rsid w:val="00473C36"/>
    <w:rsid w:val="00492FA1"/>
    <w:rsid w:val="004933C1"/>
    <w:rsid w:val="004F367C"/>
    <w:rsid w:val="004F41F5"/>
    <w:rsid w:val="00520614"/>
    <w:rsid w:val="00522EEE"/>
    <w:rsid w:val="00527274"/>
    <w:rsid w:val="00530652"/>
    <w:rsid w:val="00545D29"/>
    <w:rsid w:val="00560986"/>
    <w:rsid w:val="00561FB4"/>
    <w:rsid w:val="005807DA"/>
    <w:rsid w:val="00584AC4"/>
    <w:rsid w:val="00591C63"/>
    <w:rsid w:val="00592351"/>
    <w:rsid w:val="00594061"/>
    <w:rsid w:val="00594872"/>
    <w:rsid w:val="005A2AD3"/>
    <w:rsid w:val="00611EB7"/>
    <w:rsid w:val="006160A5"/>
    <w:rsid w:val="00617534"/>
    <w:rsid w:val="006359E2"/>
    <w:rsid w:val="0063720D"/>
    <w:rsid w:val="006420EB"/>
    <w:rsid w:val="00655CA9"/>
    <w:rsid w:val="0066518F"/>
    <w:rsid w:val="00681336"/>
    <w:rsid w:val="006867FE"/>
    <w:rsid w:val="00687F85"/>
    <w:rsid w:val="00695092"/>
    <w:rsid w:val="006A56FA"/>
    <w:rsid w:val="006C0F88"/>
    <w:rsid w:val="006D3C61"/>
    <w:rsid w:val="006E2EE8"/>
    <w:rsid w:val="006E74C1"/>
    <w:rsid w:val="00712AB7"/>
    <w:rsid w:val="0072414D"/>
    <w:rsid w:val="0073333A"/>
    <w:rsid w:val="0074197A"/>
    <w:rsid w:val="00755150"/>
    <w:rsid w:val="00760D97"/>
    <w:rsid w:val="00763A0F"/>
    <w:rsid w:val="00765283"/>
    <w:rsid w:val="00765AF0"/>
    <w:rsid w:val="00772E83"/>
    <w:rsid w:val="00773E03"/>
    <w:rsid w:val="00785283"/>
    <w:rsid w:val="007B0946"/>
    <w:rsid w:val="007B2855"/>
    <w:rsid w:val="007C18E5"/>
    <w:rsid w:val="007D336D"/>
    <w:rsid w:val="007D40DE"/>
    <w:rsid w:val="007E0D45"/>
    <w:rsid w:val="007F5DB3"/>
    <w:rsid w:val="00806C1D"/>
    <w:rsid w:val="00807007"/>
    <w:rsid w:val="00825F3A"/>
    <w:rsid w:val="00831138"/>
    <w:rsid w:val="008369B6"/>
    <w:rsid w:val="00837CB5"/>
    <w:rsid w:val="00843743"/>
    <w:rsid w:val="0085188F"/>
    <w:rsid w:val="00863B23"/>
    <w:rsid w:val="00867036"/>
    <w:rsid w:val="00874E3C"/>
    <w:rsid w:val="008C7612"/>
    <w:rsid w:val="008D0879"/>
    <w:rsid w:val="008E28FE"/>
    <w:rsid w:val="008E7B0A"/>
    <w:rsid w:val="00904A8D"/>
    <w:rsid w:val="00915ED6"/>
    <w:rsid w:val="009211C9"/>
    <w:rsid w:val="00924B1F"/>
    <w:rsid w:val="00925899"/>
    <w:rsid w:val="00957ED0"/>
    <w:rsid w:val="00963E5F"/>
    <w:rsid w:val="009649D6"/>
    <w:rsid w:val="00971A9F"/>
    <w:rsid w:val="00993813"/>
    <w:rsid w:val="009A055F"/>
    <w:rsid w:val="009C696A"/>
    <w:rsid w:val="009C762A"/>
    <w:rsid w:val="009D624F"/>
    <w:rsid w:val="009E0DAE"/>
    <w:rsid w:val="009E7B30"/>
    <w:rsid w:val="00A05BDE"/>
    <w:rsid w:val="00A16454"/>
    <w:rsid w:val="00A2052D"/>
    <w:rsid w:val="00A22001"/>
    <w:rsid w:val="00A32F62"/>
    <w:rsid w:val="00A34961"/>
    <w:rsid w:val="00A37AAD"/>
    <w:rsid w:val="00A409D8"/>
    <w:rsid w:val="00A40BC1"/>
    <w:rsid w:val="00A435BC"/>
    <w:rsid w:val="00A543B1"/>
    <w:rsid w:val="00A65F37"/>
    <w:rsid w:val="00A91E10"/>
    <w:rsid w:val="00AA0A1C"/>
    <w:rsid w:val="00AA51C7"/>
    <w:rsid w:val="00AA5EBE"/>
    <w:rsid w:val="00AB0438"/>
    <w:rsid w:val="00AB32D8"/>
    <w:rsid w:val="00AD2FC5"/>
    <w:rsid w:val="00AE2312"/>
    <w:rsid w:val="00AE5999"/>
    <w:rsid w:val="00AF2E6E"/>
    <w:rsid w:val="00B1419D"/>
    <w:rsid w:val="00B31B75"/>
    <w:rsid w:val="00B36D7D"/>
    <w:rsid w:val="00B431DD"/>
    <w:rsid w:val="00B52B63"/>
    <w:rsid w:val="00B56716"/>
    <w:rsid w:val="00B645F2"/>
    <w:rsid w:val="00B847A3"/>
    <w:rsid w:val="00B85B0B"/>
    <w:rsid w:val="00B9339D"/>
    <w:rsid w:val="00BA2528"/>
    <w:rsid w:val="00BC62F5"/>
    <w:rsid w:val="00BD0B65"/>
    <w:rsid w:val="00BD0FB0"/>
    <w:rsid w:val="00BD335D"/>
    <w:rsid w:val="00BD6B39"/>
    <w:rsid w:val="00BE40DD"/>
    <w:rsid w:val="00BF024B"/>
    <w:rsid w:val="00BF1D6F"/>
    <w:rsid w:val="00BF3FBF"/>
    <w:rsid w:val="00C05EBD"/>
    <w:rsid w:val="00C1295F"/>
    <w:rsid w:val="00C1526B"/>
    <w:rsid w:val="00C16B06"/>
    <w:rsid w:val="00C26787"/>
    <w:rsid w:val="00C31EEB"/>
    <w:rsid w:val="00C350DF"/>
    <w:rsid w:val="00C35652"/>
    <w:rsid w:val="00C425AB"/>
    <w:rsid w:val="00C479FE"/>
    <w:rsid w:val="00C62E8A"/>
    <w:rsid w:val="00C70759"/>
    <w:rsid w:val="00C73989"/>
    <w:rsid w:val="00C76222"/>
    <w:rsid w:val="00C81EA8"/>
    <w:rsid w:val="00C84085"/>
    <w:rsid w:val="00C86C19"/>
    <w:rsid w:val="00C9500E"/>
    <w:rsid w:val="00CD19AD"/>
    <w:rsid w:val="00CE44C9"/>
    <w:rsid w:val="00CF04F1"/>
    <w:rsid w:val="00D2255B"/>
    <w:rsid w:val="00D46866"/>
    <w:rsid w:val="00D569D8"/>
    <w:rsid w:val="00D5758D"/>
    <w:rsid w:val="00D86A52"/>
    <w:rsid w:val="00D90C4E"/>
    <w:rsid w:val="00D95689"/>
    <w:rsid w:val="00DB16A5"/>
    <w:rsid w:val="00DC5239"/>
    <w:rsid w:val="00DC76F5"/>
    <w:rsid w:val="00DD12D3"/>
    <w:rsid w:val="00DD6BFC"/>
    <w:rsid w:val="00DD7FCC"/>
    <w:rsid w:val="00DE333C"/>
    <w:rsid w:val="00DF7DDB"/>
    <w:rsid w:val="00E003FC"/>
    <w:rsid w:val="00E00E0D"/>
    <w:rsid w:val="00E058D0"/>
    <w:rsid w:val="00E1166E"/>
    <w:rsid w:val="00E151B9"/>
    <w:rsid w:val="00E44DFD"/>
    <w:rsid w:val="00E47A61"/>
    <w:rsid w:val="00E545F1"/>
    <w:rsid w:val="00E5792F"/>
    <w:rsid w:val="00E726B4"/>
    <w:rsid w:val="00E80175"/>
    <w:rsid w:val="00E82141"/>
    <w:rsid w:val="00E9475D"/>
    <w:rsid w:val="00E96AA1"/>
    <w:rsid w:val="00EA0C61"/>
    <w:rsid w:val="00EA46DF"/>
    <w:rsid w:val="00EB0B69"/>
    <w:rsid w:val="00EB4A11"/>
    <w:rsid w:val="00EB6606"/>
    <w:rsid w:val="00EC1006"/>
    <w:rsid w:val="00EC39CC"/>
    <w:rsid w:val="00EC61C6"/>
    <w:rsid w:val="00EE5A83"/>
    <w:rsid w:val="00F219B3"/>
    <w:rsid w:val="00F23FDF"/>
    <w:rsid w:val="00F24A1C"/>
    <w:rsid w:val="00F40F9C"/>
    <w:rsid w:val="00F41B2C"/>
    <w:rsid w:val="00F44E87"/>
    <w:rsid w:val="00F76655"/>
    <w:rsid w:val="00F7667A"/>
    <w:rsid w:val="00F76F59"/>
    <w:rsid w:val="00F90423"/>
    <w:rsid w:val="00F907F8"/>
    <w:rsid w:val="00F916EA"/>
    <w:rsid w:val="00F92503"/>
    <w:rsid w:val="00FA0C86"/>
    <w:rsid w:val="00FA553D"/>
    <w:rsid w:val="00FC6DC8"/>
    <w:rsid w:val="00FD675C"/>
    <w:rsid w:val="00FE5020"/>
    <w:rsid w:val="00FF03E6"/>
    <w:rsid w:val="00FF12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5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EBD"/>
    <w:pPr>
      <w:ind w:left="720"/>
      <w:contextualSpacing/>
    </w:pPr>
    <w:rPr>
      <w:rFonts w:ascii="Calibri" w:eastAsia="Times New Roman" w:hAnsi="Calibri" w:cs="Times New Roman"/>
    </w:rPr>
  </w:style>
  <w:style w:type="paragraph" w:styleId="NoSpacing">
    <w:name w:val="No Spacing"/>
    <w:uiPriority w:val="1"/>
    <w:qFormat/>
    <w:rsid w:val="00971A9F"/>
    <w:pPr>
      <w:spacing w:after="0" w:line="240" w:lineRule="auto"/>
    </w:pPr>
  </w:style>
  <w:style w:type="paragraph" w:styleId="Header">
    <w:name w:val="header"/>
    <w:basedOn w:val="Normal"/>
    <w:link w:val="HeaderChar"/>
    <w:uiPriority w:val="99"/>
    <w:unhideWhenUsed/>
    <w:rsid w:val="00304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C5F"/>
  </w:style>
  <w:style w:type="paragraph" w:styleId="Footer">
    <w:name w:val="footer"/>
    <w:basedOn w:val="Normal"/>
    <w:link w:val="FooterChar"/>
    <w:uiPriority w:val="99"/>
    <w:semiHidden/>
    <w:unhideWhenUsed/>
    <w:rsid w:val="00304C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4C5F"/>
  </w:style>
  <w:style w:type="table" w:styleId="TableGrid">
    <w:name w:val="Table Grid"/>
    <w:basedOn w:val="TableNormal"/>
    <w:uiPriority w:val="59"/>
    <w:rsid w:val="006E2EE8"/>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410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B680B5B-609F-45A4-B200-9DBD5EB4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Pages>
  <Words>3835</Words>
  <Characters>21861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PS</cp:lastModifiedBy>
  <cp:revision>238</cp:revision>
  <cp:lastPrinted>2017-09-04T06:43:00Z</cp:lastPrinted>
  <dcterms:created xsi:type="dcterms:W3CDTF">2017-04-14T08:10:00Z</dcterms:created>
  <dcterms:modified xsi:type="dcterms:W3CDTF">2017-09-04T07:26:00Z</dcterms:modified>
</cp:coreProperties>
</file>